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3C9B" w14:textId="5E543CC2" w:rsidR="00076562" w:rsidRPr="0086203D" w:rsidRDefault="003D226F" w:rsidP="00DB32BE">
      <w:pPr>
        <w:shd w:val="clear" w:color="auto" w:fill="FFFFFF"/>
        <w:spacing w:before="100" w:beforeAutospacing="1" w:after="100" w:afterAutospacing="1"/>
        <w:jc w:val="center"/>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DIRECCIÓN DEL PARQUE NACIONAL GALÁPAGOS</w:t>
      </w:r>
    </w:p>
    <w:p w14:paraId="512BB1F6" w14:textId="58E1D5FE" w:rsidR="00F32CB2" w:rsidRDefault="00560745" w:rsidP="0086203D">
      <w:pPr>
        <w:shd w:val="clear" w:color="auto" w:fill="FFFFFF"/>
        <w:spacing w:before="100" w:beforeAutospacing="1" w:after="100" w:afterAutospacing="1"/>
        <w:jc w:val="center"/>
        <w:rPr>
          <w:rFonts w:ascii="Arial" w:eastAsia="Times New Roman" w:hAnsi="Arial" w:cs="Arial"/>
          <w:b/>
          <w:bCs/>
          <w:sz w:val="18"/>
          <w:szCs w:val="18"/>
          <w:lang w:eastAsia="es-ES_tradnl"/>
        </w:rPr>
      </w:pPr>
      <w:r>
        <w:rPr>
          <w:rFonts w:ascii="Arial" w:eastAsia="Times New Roman" w:hAnsi="Arial" w:cs="Arial"/>
          <w:b/>
          <w:bCs/>
          <w:sz w:val="18"/>
          <w:szCs w:val="18"/>
          <w:lang w:eastAsia="es-ES_tradnl"/>
        </w:rPr>
        <w:t xml:space="preserve">SOLICITUD </w:t>
      </w:r>
      <w:r w:rsidR="003D226F" w:rsidRPr="0086203D">
        <w:rPr>
          <w:rFonts w:ascii="Arial" w:eastAsia="Times New Roman" w:hAnsi="Arial" w:cs="Arial"/>
          <w:b/>
          <w:bCs/>
          <w:sz w:val="18"/>
          <w:szCs w:val="18"/>
          <w:lang w:eastAsia="es-ES_tradnl"/>
        </w:rPr>
        <w:t xml:space="preserve">DE </w:t>
      </w:r>
      <w:r w:rsidR="00F32CB2" w:rsidRPr="0086203D">
        <w:rPr>
          <w:rFonts w:ascii="Arial" w:eastAsia="Times New Roman" w:hAnsi="Arial" w:cs="Arial"/>
          <w:b/>
          <w:bCs/>
          <w:sz w:val="18"/>
          <w:szCs w:val="18"/>
          <w:lang w:eastAsia="es-ES_tradnl"/>
        </w:rPr>
        <w:t>INCLUSIÓN DE ACTIVIDADES</w:t>
      </w:r>
      <w:r w:rsidR="00634AEA" w:rsidRPr="0086203D">
        <w:rPr>
          <w:rFonts w:ascii="Arial" w:eastAsia="Times New Roman" w:hAnsi="Arial" w:cs="Arial"/>
          <w:b/>
          <w:bCs/>
          <w:sz w:val="18"/>
          <w:szCs w:val="18"/>
          <w:lang w:eastAsia="es-ES_tradnl"/>
        </w:rPr>
        <w:t xml:space="preserve"> PARA</w:t>
      </w:r>
      <w:r w:rsidR="00F32CB2" w:rsidRPr="0086203D">
        <w:rPr>
          <w:rFonts w:ascii="Arial" w:eastAsia="Times New Roman" w:hAnsi="Arial" w:cs="Arial"/>
          <w:b/>
          <w:bCs/>
          <w:sz w:val="18"/>
          <w:szCs w:val="18"/>
          <w:lang w:eastAsia="es-ES_tradnl"/>
        </w:rPr>
        <w:t xml:space="preserve"> </w:t>
      </w:r>
      <w:r w:rsidR="00076562" w:rsidRPr="0086203D">
        <w:rPr>
          <w:rFonts w:ascii="Arial" w:eastAsia="Times New Roman" w:hAnsi="Arial" w:cs="Arial"/>
          <w:b/>
          <w:bCs/>
          <w:sz w:val="18"/>
          <w:szCs w:val="18"/>
          <w:lang w:eastAsia="es-ES_tradnl"/>
        </w:rPr>
        <w:t>PROYECTOS DE INVESTIGACIÓN</w:t>
      </w:r>
      <w:r w:rsidR="00F32CB2" w:rsidRPr="0086203D">
        <w:rPr>
          <w:rFonts w:ascii="Arial" w:eastAsia="Times New Roman" w:hAnsi="Arial" w:cs="Arial"/>
          <w:b/>
          <w:bCs/>
          <w:sz w:val="18"/>
          <w:szCs w:val="18"/>
          <w:lang w:eastAsia="es-ES_tradnl"/>
        </w:rPr>
        <w:t xml:space="preserve"> APROBAD</w:t>
      </w:r>
      <w:r w:rsidR="00366BBD" w:rsidRPr="0086203D">
        <w:rPr>
          <w:rFonts w:ascii="Arial" w:eastAsia="Times New Roman" w:hAnsi="Arial" w:cs="Arial"/>
          <w:b/>
          <w:bCs/>
          <w:sz w:val="18"/>
          <w:szCs w:val="18"/>
          <w:lang w:eastAsia="es-ES_tradnl"/>
        </w:rPr>
        <w:t>O</w:t>
      </w:r>
    </w:p>
    <w:p w14:paraId="3263E84D" w14:textId="77777777" w:rsidR="0086203D" w:rsidRPr="0086203D" w:rsidRDefault="0086203D" w:rsidP="0086203D">
      <w:pPr>
        <w:shd w:val="clear" w:color="auto" w:fill="FFFFFF"/>
        <w:spacing w:before="100" w:beforeAutospacing="1" w:after="100" w:afterAutospacing="1"/>
        <w:jc w:val="center"/>
        <w:rPr>
          <w:rFonts w:ascii="Arial" w:eastAsia="Times New Roman" w:hAnsi="Arial" w:cs="Arial"/>
          <w:b/>
          <w:bCs/>
          <w:sz w:val="18"/>
          <w:szCs w:val="18"/>
          <w:lang w:eastAsia="es-ES_tradnl"/>
        </w:rPr>
      </w:pPr>
    </w:p>
    <w:p w14:paraId="76CDDE23" w14:textId="78CFA64C" w:rsidR="003D226F" w:rsidRPr="0086203D" w:rsidRDefault="003D226F" w:rsidP="003D226F">
      <w:pPr>
        <w:shd w:val="clear" w:color="auto" w:fill="FFFFFF"/>
        <w:spacing w:before="100" w:beforeAutospacing="1" w:after="100" w:afterAutospacing="1"/>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 xml:space="preserve">1. </w:t>
      </w:r>
      <w:r w:rsidR="00C4622C" w:rsidRPr="0086203D">
        <w:rPr>
          <w:rFonts w:ascii="Arial" w:eastAsia="Times New Roman" w:hAnsi="Arial" w:cs="Arial"/>
          <w:b/>
          <w:bCs/>
          <w:sz w:val="18"/>
          <w:szCs w:val="18"/>
          <w:lang w:eastAsia="es-ES_tradnl"/>
        </w:rPr>
        <w:t>Título</w:t>
      </w:r>
      <w:r w:rsidRPr="0086203D">
        <w:rPr>
          <w:rFonts w:ascii="Arial" w:eastAsia="Times New Roman" w:hAnsi="Arial" w:cs="Arial"/>
          <w:b/>
          <w:bCs/>
          <w:sz w:val="18"/>
          <w:szCs w:val="18"/>
          <w:lang w:eastAsia="es-ES_tradnl"/>
        </w:rPr>
        <w:t xml:space="preserve"> del Proyecto </w:t>
      </w:r>
    </w:p>
    <w:p w14:paraId="52CFE285" w14:textId="0809A7BD" w:rsidR="003D226F" w:rsidRPr="0086203D" w:rsidRDefault="003D226F" w:rsidP="003D226F">
      <w:pPr>
        <w:shd w:val="clear" w:color="auto" w:fill="FFFFFF"/>
        <w:spacing w:before="100" w:beforeAutospacing="1" w:after="100" w:afterAutospacing="1"/>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 xml:space="preserve">2. </w:t>
      </w:r>
      <w:r w:rsidR="00F32CB2" w:rsidRPr="0086203D">
        <w:rPr>
          <w:rFonts w:ascii="Arial" w:eastAsia="Times New Roman" w:hAnsi="Arial" w:cs="Arial"/>
          <w:b/>
          <w:bCs/>
          <w:sz w:val="18"/>
          <w:szCs w:val="18"/>
          <w:lang w:eastAsia="es-ES_tradnl"/>
        </w:rPr>
        <w:t>Código del permiso de investigación</w:t>
      </w:r>
    </w:p>
    <w:p w14:paraId="7186C877" w14:textId="5C7585FD" w:rsidR="00F32CB2" w:rsidRPr="0086203D" w:rsidRDefault="00F32CB2" w:rsidP="003D226F">
      <w:pPr>
        <w:shd w:val="clear" w:color="auto" w:fill="FFFFFF"/>
        <w:spacing w:before="100" w:beforeAutospacing="1" w:after="100" w:afterAutospacing="1"/>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 xml:space="preserve">3. </w:t>
      </w:r>
      <w:r w:rsidR="00161EE6" w:rsidRPr="0086203D">
        <w:rPr>
          <w:rFonts w:ascii="Arial" w:eastAsia="Times New Roman" w:hAnsi="Arial" w:cs="Arial"/>
          <w:b/>
          <w:bCs/>
          <w:sz w:val="18"/>
          <w:szCs w:val="18"/>
          <w:lang w:eastAsia="es-ES_tradnl"/>
        </w:rPr>
        <w:t>Especifique</w:t>
      </w:r>
      <w:r w:rsidRPr="0086203D">
        <w:rPr>
          <w:rFonts w:ascii="Arial" w:eastAsia="Times New Roman" w:hAnsi="Arial" w:cs="Arial"/>
          <w:b/>
          <w:bCs/>
          <w:sz w:val="18"/>
          <w:szCs w:val="18"/>
          <w:lang w:eastAsia="es-ES_tradnl"/>
        </w:rPr>
        <w:t xml:space="preserve"> el</w:t>
      </w:r>
      <w:r w:rsidR="00634AEA" w:rsidRPr="0086203D">
        <w:rPr>
          <w:rFonts w:ascii="Arial" w:eastAsia="Times New Roman" w:hAnsi="Arial" w:cs="Arial"/>
          <w:b/>
          <w:bCs/>
          <w:sz w:val="18"/>
          <w:szCs w:val="18"/>
          <w:lang w:eastAsia="es-ES_tradnl"/>
        </w:rPr>
        <w:t xml:space="preserve"> objetivo</w:t>
      </w:r>
      <w:r w:rsidRPr="0086203D">
        <w:rPr>
          <w:rFonts w:ascii="Arial" w:eastAsia="Times New Roman" w:hAnsi="Arial" w:cs="Arial"/>
          <w:b/>
          <w:bCs/>
          <w:sz w:val="18"/>
          <w:szCs w:val="18"/>
          <w:lang w:eastAsia="es-ES_tradnl"/>
        </w:rPr>
        <w:t xml:space="preserve"> (</w:t>
      </w:r>
      <w:r w:rsidR="00DE18BD">
        <w:rPr>
          <w:rFonts w:ascii="Arial" w:eastAsia="Times New Roman" w:hAnsi="Arial" w:cs="Arial"/>
          <w:b/>
          <w:bCs/>
          <w:sz w:val="18"/>
          <w:szCs w:val="18"/>
          <w:lang w:eastAsia="es-ES_tradnl"/>
        </w:rPr>
        <w:t xml:space="preserve">ver </w:t>
      </w:r>
      <w:r w:rsidRPr="0086203D">
        <w:rPr>
          <w:rFonts w:ascii="Arial" w:eastAsia="Times New Roman" w:hAnsi="Arial" w:cs="Arial"/>
          <w:b/>
          <w:bCs/>
          <w:sz w:val="18"/>
          <w:szCs w:val="18"/>
          <w:lang w:eastAsia="es-ES_tradnl"/>
        </w:rPr>
        <w:t xml:space="preserve">proyecto de investigación aprobado) que se </w:t>
      </w:r>
      <w:r w:rsidR="00161EE6" w:rsidRPr="0086203D">
        <w:rPr>
          <w:rFonts w:ascii="Arial" w:eastAsia="Times New Roman" w:hAnsi="Arial" w:cs="Arial"/>
          <w:b/>
          <w:bCs/>
          <w:sz w:val="18"/>
          <w:szCs w:val="18"/>
          <w:lang w:eastAsia="es-ES_tradnl"/>
        </w:rPr>
        <w:t>a</w:t>
      </w:r>
      <w:r w:rsidR="00DE18BD">
        <w:rPr>
          <w:rFonts w:ascii="Arial" w:eastAsia="Times New Roman" w:hAnsi="Arial" w:cs="Arial"/>
          <w:b/>
          <w:bCs/>
          <w:sz w:val="18"/>
          <w:szCs w:val="18"/>
          <w:lang w:eastAsia="es-ES_tradnl"/>
        </w:rPr>
        <w:t xml:space="preserve">mpliará o fortalecerá </w:t>
      </w:r>
      <w:r w:rsidR="00634AEA" w:rsidRPr="0086203D">
        <w:rPr>
          <w:rFonts w:ascii="Arial" w:eastAsia="Times New Roman" w:hAnsi="Arial" w:cs="Arial"/>
          <w:b/>
          <w:bCs/>
          <w:sz w:val="18"/>
          <w:szCs w:val="18"/>
          <w:lang w:eastAsia="es-ES_tradnl"/>
        </w:rPr>
        <w:t>con</w:t>
      </w:r>
      <w:r w:rsidRPr="0086203D">
        <w:rPr>
          <w:rFonts w:ascii="Arial" w:eastAsia="Times New Roman" w:hAnsi="Arial" w:cs="Arial"/>
          <w:b/>
          <w:bCs/>
          <w:sz w:val="18"/>
          <w:szCs w:val="18"/>
          <w:lang w:eastAsia="es-ES_tradnl"/>
        </w:rPr>
        <w:t xml:space="preserve"> la inclusión</w:t>
      </w:r>
      <w:r w:rsidR="00DE18BD">
        <w:rPr>
          <w:rFonts w:ascii="Arial" w:eastAsia="Times New Roman" w:hAnsi="Arial" w:cs="Arial"/>
          <w:b/>
          <w:bCs/>
          <w:sz w:val="18"/>
          <w:szCs w:val="18"/>
          <w:lang w:eastAsia="es-ES_tradnl"/>
        </w:rPr>
        <w:t xml:space="preserve"> (es)</w:t>
      </w:r>
      <w:r w:rsidRPr="0086203D">
        <w:rPr>
          <w:rFonts w:ascii="Arial" w:eastAsia="Times New Roman" w:hAnsi="Arial" w:cs="Arial"/>
          <w:b/>
          <w:bCs/>
          <w:sz w:val="18"/>
          <w:szCs w:val="18"/>
          <w:lang w:eastAsia="es-ES_tradnl"/>
        </w:rPr>
        <w:t xml:space="preserve"> solicitada</w:t>
      </w:r>
    </w:p>
    <w:p w14:paraId="2B3A2406" w14:textId="18B23F40" w:rsidR="003D226F" w:rsidRPr="0086203D" w:rsidRDefault="00F32CB2" w:rsidP="00F32CB2">
      <w:pPr>
        <w:shd w:val="clear" w:color="auto" w:fill="FFFFFF"/>
        <w:spacing w:before="100" w:beforeAutospacing="1" w:after="100" w:afterAutospacing="1"/>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4</w:t>
      </w:r>
      <w:r w:rsidR="003D226F" w:rsidRPr="0086203D">
        <w:rPr>
          <w:rFonts w:ascii="Arial" w:eastAsia="Times New Roman" w:hAnsi="Arial" w:cs="Arial"/>
          <w:b/>
          <w:bCs/>
          <w:sz w:val="18"/>
          <w:szCs w:val="18"/>
          <w:lang w:eastAsia="es-ES_tradnl"/>
        </w:rPr>
        <w:t xml:space="preserve">. </w:t>
      </w:r>
      <w:r w:rsidRPr="0086203D">
        <w:rPr>
          <w:rFonts w:ascii="Arial" w:eastAsia="Times New Roman" w:hAnsi="Arial" w:cs="Arial"/>
          <w:b/>
          <w:bCs/>
          <w:sz w:val="18"/>
          <w:szCs w:val="18"/>
          <w:lang w:eastAsia="es-ES_tradnl"/>
        </w:rPr>
        <w:t xml:space="preserve">Detalle las observaciones o recomendaciones emitidas por la </w:t>
      </w:r>
      <w:r w:rsidR="00161EE6" w:rsidRPr="0086203D">
        <w:rPr>
          <w:rFonts w:ascii="Arial" w:eastAsia="Times New Roman" w:hAnsi="Arial" w:cs="Arial"/>
          <w:b/>
          <w:bCs/>
          <w:sz w:val="18"/>
          <w:szCs w:val="18"/>
          <w:lang w:eastAsia="es-ES_tradnl"/>
        </w:rPr>
        <w:t>c</w:t>
      </w:r>
      <w:r w:rsidR="003D226F" w:rsidRPr="0086203D">
        <w:rPr>
          <w:rFonts w:ascii="Arial" w:eastAsia="Times New Roman" w:hAnsi="Arial" w:cs="Arial"/>
          <w:b/>
          <w:bCs/>
          <w:sz w:val="18"/>
          <w:szCs w:val="18"/>
          <w:lang w:eastAsia="es-ES_tradnl"/>
        </w:rPr>
        <w:t xml:space="preserve">ontraparte institucional </w:t>
      </w:r>
      <w:r w:rsidR="00DE18BD">
        <w:rPr>
          <w:rFonts w:ascii="Arial" w:eastAsia="Times New Roman" w:hAnsi="Arial" w:cs="Arial"/>
          <w:b/>
          <w:bCs/>
          <w:sz w:val="18"/>
          <w:szCs w:val="18"/>
          <w:lang w:eastAsia="es-ES_tradnl"/>
        </w:rPr>
        <w:t xml:space="preserve">de su proyecto, </w:t>
      </w:r>
      <w:r w:rsidRPr="0086203D">
        <w:rPr>
          <w:rFonts w:ascii="Arial" w:eastAsia="Times New Roman" w:hAnsi="Arial" w:cs="Arial"/>
          <w:b/>
          <w:bCs/>
          <w:sz w:val="18"/>
          <w:szCs w:val="18"/>
          <w:lang w:eastAsia="es-ES_tradnl"/>
        </w:rPr>
        <w:t xml:space="preserve">referente a la </w:t>
      </w:r>
      <w:r w:rsidR="00DE18BD">
        <w:rPr>
          <w:rFonts w:ascii="Arial" w:eastAsia="Times New Roman" w:hAnsi="Arial" w:cs="Arial"/>
          <w:b/>
          <w:bCs/>
          <w:sz w:val="18"/>
          <w:szCs w:val="18"/>
          <w:lang w:eastAsia="es-ES_tradnl"/>
        </w:rPr>
        <w:t>inclusión (es)</w:t>
      </w:r>
      <w:r w:rsidRPr="0086203D">
        <w:rPr>
          <w:rFonts w:ascii="Arial" w:eastAsia="Times New Roman" w:hAnsi="Arial" w:cs="Arial"/>
          <w:b/>
          <w:bCs/>
          <w:sz w:val="18"/>
          <w:szCs w:val="18"/>
          <w:lang w:eastAsia="es-ES_tradnl"/>
        </w:rPr>
        <w:t xml:space="preserve"> solicitada</w:t>
      </w:r>
    </w:p>
    <w:p w14:paraId="7084D0CB" w14:textId="4D80DC8B" w:rsidR="003D226F" w:rsidRPr="0086203D" w:rsidRDefault="00F32CB2" w:rsidP="003D226F">
      <w:pPr>
        <w:shd w:val="clear" w:color="auto" w:fill="FFFFFF"/>
        <w:spacing w:before="100" w:beforeAutospacing="1" w:after="100" w:afterAutospacing="1"/>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 xml:space="preserve">5. Detalle </w:t>
      </w:r>
      <w:r w:rsidR="00634AEA" w:rsidRPr="0086203D">
        <w:rPr>
          <w:rFonts w:ascii="Arial" w:eastAsia="Times New Roman" w:hAnsi="Arial" w:cs="Arial"/>
          <w:b/>
          <w:bCs/>
          <w:sz w:val="18"/>
          <w:szCs w:val="18"/>
          <w:lang w:eastAsia="es-ES_tradnl"/>
        </w:rPr>
        <w:t>de</w:t>
      </w:r>
      <w:r w:rsidRPr="0086203D">
        <w:rPr>
          <w:rFonts w:ascii="Arial" w:eastAsia="Times New Roman" w:hAnsi="Arial" w:cs="Arial"/>
          <w:b/>
          <w:bCs/>
          <w:sz w:val="18"/>
          <w:szCs w:val="18"/>
          <w:lang w:eastAsia="es-ES_tradnl"/>
        </w:rPr>
        <w:t xml:space="preserve"> inclusiones </w:t>
      </w:r>
    </w:p>
    <w:tbl>
      <w:tblPr>
        <w:tblStyle w:val="Tablaconcuadrcula"/>
        <w:tblW w:w="0" w:type="auto"/>
        <w:tblLook w:val="04A0" w:firstRow="1" w:lastRow="0" w:firstColumn="1" w:lastColumn="0" w:noHBand="0" w:noVBand="1"/>
      </w:tblPr>
      <w:tblGrid>
        <w:gridCol w:w="4531"/>
        <w:gridCol w:w="3963"/>
      </w:tblGrid>
      <w:tr w:rsidR="003049B7" w:rsidRPr="0086203D" w14:paraId="45DFD791" w14:textId="77777777" w:rsidTr="003049B7">
        <w:trPr>
          <w:trHeight w:val="250"/>
        </w:trPr>
        <w:tc>
          <w:tcPr>
            <w:tcW w:w="4531" w:type="dxa"/>
          </w:tcPr>
          <w:p w14:paraId="65252CFD" w14:textId="38EB516A" w:rsidR="003049B7" w:rsidRPr="0086203D" w:rsidRDefault="003049B7" w:rsidP="003D226F">
            <w:pPr>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Descripción de inclusión</w:t>
            </w:r>
            <w:r w:rsidR="00DE18BD">
              <w:rPr>
                <w:rFonts w:ascii="Arial" w:eastAsia="Times New Roman" w:hAnsi="Arial" w:cs="Arial"/>
                <w:b/>
                <w:bCs/>
                <w:sz w:val="18"/>
                <w:szCs w:val="18"/>
                <w:lang w:eastAsia="es-ES_tradnl"/>
              </w:rPr>
              <w:t xml:space="preserve"> (es)</w:t>
            </w:r>
          </w:p>
        </w:tc>
        <w:tc>
          <w:tcPr>
            <w:tcW w:w="3963" w:type="dxa"/>
          </w:tcPr>
          <w:p w14:paraId="4EE5183E" w14:textId="6FEC47B7" w:rsidR="003049B7" w:rsidRPr="0086203D" w:rsidRDefault="003049B7" w:rsidP="003D226F">
            <w:pPr>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Justificación técnica</w:t>
            </w:r>
          </w:p>
        </w:tc>
      </w:tr>
      <w:tr w:rsidR="003049B7" w:rsidRPr="0086203D" w14:paraId="39F1B3A1" w14:textId="77777777" w:rsidTr="003049B7">
        <w:trPr>
          <w:trHeight w:val="250"/>
        </w:trPr>
        <w:tc>
          <w:tcPr>
            <w:tcW w:w="4531" w:type="dxa"/>
          </w:tcPr>
          <w:p w14:paraId="38428C8A" w14:textId="77777777" w:rsidR="003049B7" w:rsidRPr="0086203D" w:rsidRDefault="003049B7" w:rsidP="003D226F">
            <w:pPr>
              <w:rPr>
                <w:rFonts w:ascii="Arial" w:eastAsia="Times New Roman" w:hAnsi="Arial" w:cs="Arial"/>
                <w:b/>
                <w:bCs/>
                <w:sz w:val="18"/>
                <w:szCs w:val="18"/>
                <w:lang w:eastAsia="es-ES_tradnl"/>
              </w:rPr>
            </w:pPr>
          </w:p>
        </w:tc>
        <w:tc>
          <w:tcPr>
            <w:tcW w:w="3963" w:type="dxa"/>
          </w:tcPr>
          <w:p w14:paraId="56DB6655" w14:textId="77777777" w:rsidR="003049B7" w:rsidRPr="0086203D" w:rsidRDefault="003049B7" w:rsidP="003D226F">
            <w:pPr>
              <w:rPr>
                <w:rFonts w:ascii="Arial" w:eastAsia="Times New Roman" w:hAnsi="Arial" w:cs="Arial"/>
                <w:b/>
                <w:bCs/>
                <w:sz w:val="18"/>
                <w:szCs w:val="18"/>
                <w:lang w:eastAsia="es-ES_tradnl"/>
              </w:rPr>
            </w:pPr>
          </w:p>
        </w:tc>
      </w:tr>
      <w:tr w:rsidR="003049B7" w:rsidRPr="0086203D" w14:paraId="6F871456" w14:textId="77777777" w:rsidTr="003049B7">
        <w:trPr>
          <w:trHeight w:val="204"/>
        </w:trPr>
        <w:tc>
          <w:tcPr>
            <w:tcW w:w="4531" w:type="dxa"/>
          </w:tcPr>
          <w:p w14:paraId="6B997599" w14:textId="77777777" w:rsidR="003049B7" w:rsidRPr="0086203D" w:rsidRDefault="003049B7" w:rsidP="003D226F">
            <w:pPr>
              <w:rPr>
                <w:rFonts w:ascii="Arial" w:eastAsia="Times New Roman" w:hAnsi="Arial" w:cs="Arial"/>
                <w:b/>
                <w:bCs/>
                <w:sz w:val="18"/>
                <w:szCs w:val="18"/>
                <w:lang w:eastAsia="es-ES_tradnl"/>
              </w:rPr>
            </w:pPr>
          </w:p>
        </w:tc>
        <w:tc>
          <w:tcPr>
            <w:tcW w:w="3963" w:type="dxa"/>
          </w:tcPr>
          <w:p w14:paraId="48408DA7" w14:textId="77777777" w:rsidR="003049B7" w:rsidRPr="0086203D" w:rsidRDefault="003049B7" w:rsidP="003D226F">
            <w:pPr>
              <w:rPr>
                <w:rFonts w:ascii="Arial" w:eastAsia="Times New Roman" w:hAnsi="Arial" w:cs="Arial"/>
                <w:b/>
                <w:bCs/>
                <w:sz w:val="18"/>
                <w:szCs w:val="18"/>
                <w:lang w:eastAsia="es-ES_tradnl"/>
              </w:rPr>
            </w:pPr>
          </w:p>
        </w:tc>
      </w:tr>
      <w:tr w:rsidR="003049B7" w:rsidRPr="0086203D" w14:paraId="3E148917" w14:textId="77777777" w:rsidTr="003049B7">
        <w:tc>
          <w:tcPr>
            <w:tcW w:w="4531" w:type="dxa"/>
          </w:tcPr>
          <w:p w14:paraId="375DB5BC" w14:textId="77777777" w:rsidR="003049B7" w:rsidRPr="0086203D" w:rsidRDefault="003049B7" w:rsidP="003D226F">
            <w:pPr>
              <w:rPr>
                <w:rFonts w:ascii="Arial" w:eastAsia="Times New Roman" w:hAnsi="Arial" w:cs="Arial"/>
                <w:b/>
                <w:bCs/>
                <w:sz w:val="18"/>
                <w:szCs w:val="18"/>
                <w:lang w:eastAsia="es-ES_tradnl"/>
              </w:rPr>
            </w:pPr>
          </w:p>
        </w:tc>
        <w:tc>
          <w:tcPr>
            <w:tcW w:w="3963" w:type="dxa"/>
          </w:tcPr>
          <w:p w14:paraId="07AACA03" w14:textId="77777777" w:rsidR="003049B7" w:rsidRPr="0086203D" w:rsidRDefault="003049B7" w:rsidP="003D226F">
            <w:pPr>
              <w:rPr>
                <w:rFonts w:ascii="Arial" w:eastAsia="Times New Roman" w:hAnsi="Arial" w:cs="Arial"/>
                <w:b/>
                <w:bCs/>
                <w:sz w:val="18"/>
                <w:szCs w:val="18"/>
                <w:lang w:eastAsia="es-ES_tradnl"/>
              </w:rPr>
            </w:pPr>
          </w:p>
        </w:tc>
      </w:tr>
    </w:tbl>
    <w:p w14:paraId="37237F84" w14:textId="0F74C7D8" w:rsidR="003D226F" w:rsidRPr="0086203D" w:rsidRDefault="00824B21" w:rsidP="00824B21">
      <w:pPr>
        <w:shd w:val="clear" w:color="auto" w:fill="FFFFFF"/>
        <w:tabs>
          <w:tab w:val="left" w:pos="2394"/>
        </w:tabs>
        <w:rPr>
          <w:rFonts w:ascii="Arial" w:eastAsia="Times New Roman" w:hAnsi="Arial" w:cs="Arial"/>
          <w:b/>
          <w:bCs/>
          <w:sz w:val="18"/>
          <w:szCs w:val="18"/>
          <w:lang w:eastAsia="es-ES_tradnl"/>
        </w:rPr>
      </w:pPr>
      <w:r>
        <w:rPr>
          <w:rFonts w:ascii="Arial" w:eastAsia="Times New Roman" w:hAnsi="Arial" w:cs="Arial"/>
          <w:b/>
          <w:bCs/>
          <w:sz w:val="18"/>
          <w:szCs w:val="18"/>
          <w:lang w:eastAsia="es-ES_tradnl"/>
        </w:rPr>
        <w:tab/>
      </w:r>
    </w:p>
    <w:p w14:paraId="6C5DA55F" w14:textId="77777777" w:rsidR="003D226F" w:rsidRPr="0086203D" w:rsidRDefault="003D226F" w:rsidP="003D226F">
      <w:pPr>
        <w:shd w:val="clear" w:color="auto" w:fill="FFFFFF"/>
        <w:spacing w:before="100" w:beforeAutospacing="1" w:after="100" w:afterAutospacing="1"/>
        <w:rPr>
          <w:rFonts w:ascii="Arial" w:eastAsia="Times New Roman" w:hAnsi="Arial" w:cs="Arial"/>
          <w:b/>
          <w:bCs/>
          <w:sz w:val="18"/>
          <w:szCs w:val="18"/>
          <w:lang w:eastAsia="es-ES_tradnl"/>
        </w:rPr>
      </w:pPr>
      <w:r w:rsidRPr="0086203D">
        <w:rPr>
          <w:rFonts w:ascii="Arial" w:eastAsia="Times New Roman" w:hAnsi="Arial" w:cs="Arial"/>
          <w:b/>
          <w:bCs/>
          <w:sz w:val="18"/>
          <w:szCs w:val="18"/>
          <w:lang w:eastAsia="es-ES_tradnl"/>
        </w:rPr>
        <w:t xml:space="preserve">13. Firma de Responsabilidad </w:t>
      </w:r>
    </w:p>
    <w:p w14:paraId="5B9757F2" w14:textId="0774161B" w:rsidR="00AA1210" w:rsidRPr="0086203D" w:rsidRDefault="00AA1210" w:rsidP="00184FEF">
      <w:pPr>
        <w:jc w:val="both"/>
        <w:rPr>
          <w:rFonts w:ascii="Arial" w:hAnsi="Arial" w:cs="Arial"/>
          <w:sz w:val="18"/>
          <w:szCs w:val="18"/>
        </w:rPr>
      </w:pPr>
    </w:p>
    <w:p w14:paraId="0B80B126" w14:textId="564C83C6" w:rsidR="0014593B" w:rsidRPr="0086203D" w:rsidRDefault="004332BF" w:rsidP="00184FEF">
      <w:pPr>
        <w:jc w:val="both"/>
        <w:rPr>
          <w:rFonts w:ascii="Arial" w:hAnsi="Arial" w:cs="Arial"/>
          <w:sz w:val="18"/>
          <w:szCs w:val="18"/>
        </w:rPr>
      </w:pPr>
      <w:r>
        <w:rPr>
          <w:rFonts w:ascii="Arial" w:hAnsi="Arial" w:cs="Arial"/>
          <w:sz w:val="18"/>
          <w:szCs w:val="18"/>
        </w:rPr>
        <w:t>----------------------------------------------------</w:t>
      </w:r>
    </w:p>
    <w:p w14:paraId="47900DE7" w14:textId="77777777" w:rsidR="0014593B" w:rsidRPr="0086203D" w:rsidRDefault="0014593B" w:rsidP="00184FEF">
      <w:pPr>
        <w:jc w:val="both"/>
        <w:rPr>
          <w:rFonts w:ascii="Arial" w:hAnsi="Arial" w:cs="Arial"/>
          <w:sz w:val="18"/>
          <w:szCs w:val="18"/>
        </w:rPr>
      </w:pPr>
    </w:p>
    <w:p w14:paraId="4AA73852" w14:textId="6D55BD26" w:rsidR="00280C79" w:rsidRPr="00EB29F8" w:rsidRDefault="004332BF" w:rsidP="004332BF">
      <w:pPr>
        <w:pStyle w:val="Sinespaciado"/>
        <w:jc w:val="both"/>
        <w:rPr>
          <w:rFonts w:ascii="Arial" w:hAnsi="Arial" w:cs="Arial"/>
          <w:b/>
          <w:bCs/>
          <w:sz w:val="16"/>
          <w:szCs w:val="16"/>
        </w:rPr>
      </w:pPr>
      <w:r w:rsidRPr="00EB29F8">
        <w:rPr>
          <w:rFonts w:ascii="Arial" w:hAnsi="Arial" w:cs="Arial"/>
          <w:b/>
          <w:bCs/>
          <w:sz w:val="16"/>
          <w:szCs w:val="16"/>
        </w:rPr>
        <w:t>Directrices institucionales</w:t>
      </w:r>
      <w:r w:rsidR="00B27714" w:rsidRPr="00EB29F8">
        <w:rPr>
          <w:rFonts w:ascii="Arial" w:hAnsi="Arial" w:cs="Arial"/>
          <w:b/>
          <w:bCs/>
          <w:sz w:val="16"/>
          <w:szCs w:val="16"/>
        </w:rPr>
        <w:t xml:space="preserve">: </w:t>
      </w:r>
      <w:r w:rsidR="00315F19" w:rsidRPr="00EB29F8">
        <w:rPr>
          <w:rFonts w:ascii="Arial" w:hAnsi="Arial" w:cs="Arial"/>
          <w:b/>
          <w:bCs/>
          <w:i/>
          <w:iCs/>
          <w:w w:val="95"/>
          <w:sz w:val="16"/>
          <w:szCs w:val="16"/>
        </w:rPr>
        <w:t xml:space="preserve"> </w:t>
      </w:r>
    </w:p>
    <w:p w14:paraId="710DF0B0" w14:textId="17DFDEBE" w:rsidR="00824B21" w:rsidRDefault="00824B21" w:rsidP="004332BF">
      <w:pPr>
        <w:pStyle w:val="Sinespaciado"/>
        <w:jc w:val="both"/>
        <w:rPr>
          <w:rFonts w:ascii="Arial" w:hAnsi="Arial" w:cs="Arial"/>
          <w:b/>
          <w:bCs/>
          <w:i/>
          <w:iCs/>
          <w:w w:val="95"/>
          <w:sz w:val="16"/>
          <w:szCs w:val="16"/>
        </w:rPr>
      </w:pPr>
      <w:r w:rsidRPr="00EB29F8">
        <w:rPr>
          <w:rFonts w:ascii="Arial" w:hAnsi="Arial" w:cs="Arial"/>
          <w:b/>
          <w:bCs/>
          <w:sz w:val="16"/>
          <w:szCs w:val="16"/>
        </w:rPr>
        <w:sym w:font="Symbol" w:char="F02A"/>
      </w:r>
      <w:r w:rsidRPr="00EB29F8">
        <w:rPr>
          <w:rFonts w:ascii="Arial" w:hAnsi="Arial" w:cs="Arial"/>
          <w:b/>
          <w:bCs/>
          <w:sz w:val="16"/>
          <w:szCs w:val="16"/>
        </w:rPr>
        <w:t xml:space="preserve"> </w:t>
      </w:r>
      <w:r w:rsidRPr="00EB29F8">
        <w:rPr>
          <w:rFonts w:ascii="Arial" w:hAnsi="Arial" w:cs="Arial"/>
          <w:b/>
          <w:bCs/>
          <w:i/>
          <w:iCs/>
          <w:w w:val="95"/>
          <w:sz w:val="16"/>
          <w:szCs w:val="16"/>
        </w:rPr>
        <w:t>La Dirección del Parque Nacional Galápagos no tiene atribuciones legales para emitir permisos de Contrato Marco para Acceso al recurso genético de ninguna índole.  En consecuencia, la validación de métodos, muestras, laboratorios, etc., deberán gestionarse a través de la Plataforma web del Sib Ec: </w:t>
      </w:r>
      <w:hyperlink r:id="rId8" w:history="1">
        <w:r w:rsidRPr="00EB29F8">
          <w:rPr>
            <w:rFonts w:ascii="Arial" w:hAnsi="Arial" w:cs="Arial"/>
            <w:b/>
            <w:bCs/>
            <w:i/>
            <w:iCs/>
            <w:w w:val="95"/>
            <w:sz w:val="16"/>
            <w:szCs w:val="16"/>
          </w:rPr>
          <w:t>http://biodiversidad.ambiente.gob.ec:8099/biodiversidad-web/login.xhtml</w:t>
        </w:r>
      </w:hyperlink>
      <w:r w:rsidRPr="00EB29F8">
        <w:rPr>
          <w:rFonts w:ascii="Arial" w:hAnsi="Arial" w:cs="Arial"/>
          <w:b/>
          <w:bCs/>
          <w:i/>
          <w:iCs/>
          <w:w w:val="95"/>
          <w:sz w:val="16"/>
          <w:szCs w:val="16"/>
        </w:rPr>
        <w:t>. Teléfono: (02) 3987 00 ext. 1409.</w:t>
      </w:r>
    </w:p>
    <w:p w14:paraId="02A90C4D" w14:textId="77777777" w:rsidR="00EB29F8" w:rsidRPr="00EB29F8" w:rsidRDefault="00EB29F8" w:rsidP="004332BF">
      <w:pPr>
        <w:pStyle w:val="Sinespaciado"/>
        <w:jc w:val="both"/>
        <w:rPr>
          <w:rFonts w:ascii="Arial" w:hAnsi="Arial" w:cs="Arial"/>
          <w:b/>
          <w:bCs/>
          <w:i/>
          <w:iCs/>
          <w:w w:val="95"/>
          <w:sz w:val="16"/>
          <w:szCs w:val="16"/>
        </w:rPr>
      </w:pPr>
    </w:p>
    <w:p w14:paraId="6FA92DD3" w14:textId="3B8BC4D8" w:rsidR="00EB29F8" w:rsidRDefault="004332BF" w:rsidP="004332BF">
      <w:pPr>
        <w:pStyle w:val="Sinespaciado"/>
        <w:jc w:val="both"/>
        <w:rPr>
          <w:rFonts w:ascii="Arial" w:hAnsi="Arial" w:cs="Arial"/>
          <w:b/>
          <w:bCs/>
          <w:i/>
          <w:iCs/>
          <w:w w:val="95"/>
          <w:sz w:val="16"/>
          <w:szCs w:val="16"/>
        </w:rPr>
      </w:pPr>
      <w:r w:rsidRPr="00EB29F8">
        <w:rPr>
          <w:rFonts w:ascii="Arial" w:hAnsi="Arial" w:cs="Arial"/>
          <w:b/>
          <w:bCs/>
          <w:sz w:val="16"/>
          <w:szCs w:val="16"/>
        </w:rPr>
        <w:sym w:font="Symbol" w:char="F02A"/>
      </w:r>
      <w:r w:rsidRPr="00EB29F8">
        <w:rPr>
          <w:rFonts w:ascii="Arial" w:hAnsi="Arial" w:cs="Arial"/>
          <w:b/>
          <w:bCs/>
          <w:sz w:val="16"/>
          <w:szCs w:val="16"/>
        </w:rPr>
        <w:t xml:space="preserve"> </w:t>
      </w:r>
      <w:r w:rsidRPr="00EB29F8">
        <w:rPr>
          <w:rFonts w:ascii="Arial" w:hAnsi="Arial" w:cs="Arial"/>
          <w:b/>
          <w:bCs/>
          <w:i/>
          <w:iCs/>
          <w:w w:val="95"/>
          <w:sz w:val="16"/>
          <w:szCs w:val="16"/>
        </w:rPr>
        <w:t>La participación de la contraparte institucional es obligatoria y vinculante en el desarrollo de proyectos de investigación científica</w:t>
      </w:r>
      <w:r w:rsidR="00EB29F8">
        <w:rPr>
          <w:rFonts w:ascii="Arial" w:hAnsi="Arial" w:cs="Arial"/>
          <w:b/>
          <w:bCs/>
          <w:i/>
          <w:iCs/>
          <w:w w:val="95"/>
          <w:sz w:val="16"/>
          <w:szCs w:val="16"/>
        </w:rPr>
        <w:t>.</w:t>
      </w:r>
    </w:p>
    <w:p w14:paraId="5E523858" w14:textId="77777777" w:rsidR="00EB29F8" w:rsidRPr="00EB29F8" w:rsidRDefault="00EB29F8" w:rsidP="004332BF">
      <w:pPr>
        <w:pStyle w:val="Sinespaciado"/>
        <w:jc w:val="both"/>
        <w:rPr>
          <w:rFonts w:ascii="Arial" w:hAnsi="Arial" w:cs="Arial"/>
          <w:b/>
          <w:bCs/>
          <w:i/>
          <w:iCs/>
          <w:w w:val="95"/>
          <w:sz w:val="16"/>
          <w:szCs w:val="16"/>
        </w:rPr>
      </w:pPr>
    </w:p>
    <w:p w14:paraId="69F36218" w14:textId="4395BFB0" w:rsidR="004332BF" w:rsidRDefault="004332BF" w:rsidP="004332BF">
      <w:pPr>
        <w:pStyle w:val="Sinespaciado"/>
        <w:jc w:val="both"/>
        <w:rPr>
          <w:rFonts w:ascii="Arial" w:hAnsi="Arial" w:cs="Arial"/>
          <w:b/>
          <w:bCs/>
          <w:i/>
          <w:iCs/>
          <w:w w:val="95"/>
          <w:sz w:val="16"/>
          <w:szCs w:val="16"/>
        </w:rPr>
      </w:pPr>
      <w:r w:rsidRPr="00EB29F8">
        <w:rPr>
          <w:rFonts w:ascii="Arial" w:hAnsi="Arial" w:cs="Arial"/>
          <w:b/>
          <w:bCs/>
          <w:sz w:val="16"/>
          <w:szCs w:val="16"/>
        </w:rPr>
        <w:sym w:font="Symbol" w:char="F02A"/>
      </w:r>
      <w:r w:rsidRPr="00EB29F8">
        <w:rPr>
          <w:rFonts w:ascii="Arial" w:hAnsi="Arial" w:cs="Arial"/>
          <w:b/>
          <w:bCs/>
          <w:i/>
          <w:iCs/>
          <w:w w:val="95"/>
          <w:sz w:val="16"/>
          <w:szCs w:val="16"/>
        </w:rPr>
        <w:t>La contraparte institucional tiene plena facultad para reducir el número de muestras autorizadas (en función de la sensibilidad o vulnerabilidad de la especie objeto de estudio</w:t>
      </w:r>
      <w:r w:rsidR="006133CC" w:rsidRPr="00EB29F8">
        <w:rPr>
          <w:rFonts w:ascii="Arial" w:hAnsi="Arial" w:cs="Arial"/>
          <w:b/>
          <w:bCs/>
          <w:i/>
          <w:iCs/>
          <w:w w:val="95"/>
          <w:sz w:val="16"/>
          <w:szCs w:val="16"/>
        </w:rPr>
        <w:t>,</w:t>
      </w:r>
      <w:r w:rsidRPr="00EB29F8">
        <w:rPr>
          <w:rFonts w:ascii="Arial" w:hAnsi="Arial" w:cs="Arial"/>
          <w:b/>
          <w:bCs/>
          <w:i/>
          <w:iCs/>
          <w:w w:val="95"/>
          <w:sz w:val="16"/>
          <w:szCs w:val="16"/>
        </w:rPr>
        <w:t xml:space="preserve"> o </w:t>
      </w:r>
      <w:r w:rsidR="00EB29F8" w:rsidRPr="00EB29F8">
        <w:rPr>
          <w:rFonts w:ascii="Arial" w:hAnsi="Arial" w:cs="Arial"/>
          <w:b/>
          <w:bCs/>
          <w:i/>
          <w:iCs/>
          <w:w w:val="95"/>
          <w:sz w:val="16"/>
          <w:szCs w:val="16"/>
        </w:rPr>
        <w:t xml:space="preserve">su </w:t>
      </w:r>
      <w:r w:rsidRPr="00EB29F8">
        <w:rPr>
          <w:rFonts w:ascii="Arial" w:hAnsi="Arial" w:cs="Arial"/>
          <w:b/>
          <w:bCs/>
          <w:i/>
          <w:iCs/>
          <w:w w:val="95"/>
          <w:sz w:val="16"/>
          <w:szCs w:val="16"/>
        </w:rPr>
        <w:t>experiencia de trabajo de campo-</w:t>
      </w:r>
      <w:proofErr w:type="spellStart"/>
      <w:r w:rsidRPr="00EB29F8">
        <w:rPr>
          <w:rFonts w:ascii="Arial" w:hAnsi="Arial" w:cs="Arial"/>
          <w:b/>
          <w:bCs/>
          <w:i/>
          <w:iCs/>
          <w:w w:val="95"/>
          <w:sz w:val="16"/>
          <w:szCs w:val="16"/>
        </w:rPr>
        <w:t>insitu</w:t>
      </w:r>
      <w:proofErr w:type="spellEnd"/>
      <w:r w:rsidRPr="00EB29F8">
        <w:rPr>
          <w:rFonts w:ascii="Arial" w:hAnsi="Arial" w:cs="Arial"/>
          <w:b/>
          <w:bCs/>
          <w:i/>
          <w:iCs/>
          <w:w w:val="95"/>
          <w:sz w:val="16"/>
          <w:szCs w:val="16"/>
        </w:rPr>
        <w:t>- ejecutada durante la etapa de recolección de datos</w:t>
      </w:r>
      <w:r w:rsidR="006133CC" w:rsidRPr="00EB29F8">
        <w:rPr>
          <w:rFonts w:ascii="Arial" w:hAnsi="Arial" w:cs="Arial"/>
          <w:b/>
          <w:bCs/>
          <w:i/>
          <w:iCs/>
          <w:w w:val="95"/>
          <w:sz w:val="16"/>
          <w:szCs w:val="16"/>
        </w:rPr>
        <w:t xml:space="preserve"> del proyecto que supervisa</w:t>
      </w:r>
      <w:r w:rsidRPr="00EB29F8">
        <w:rPr>
          <w:rFonts w:ascii="Arial" w:hAnsi="Arial" w:cs="Arial"/>
          <w:b/>
          <w:bCs/>
          <w:i/>
          <w:iCs/>
          <w:w w:val="95"/>
          <w:sz w:val="16"/>
          <w:szCs w:val="16"/>
        </w:rPr>
        <w:t>).</w:t>
      </w:r>
    </w:p>
    <w:p w14:paraId="5ADD13DF" w14:textId="77777777" w:rsidR="00EB29F8" w:rsidRPr="00EB29F8" w:rsidRDefault="00EB29F8" w:rsidP="004332BF">
      <w:pPr>
        <w:pStyle w:val="Sinespaciado"/>
        <w:jc w:val="both"/>
        <w:rPr>
          <w:rFonts w:ascii="Arial" w:hAnsi="Arial" w:cs="Arial"/>
          <w:b/>
          <w:bCs/>
          <w:i/>
          <w:iCs/>
          <w:w w:val="95"/>
          <w:sz w:val="16"/>
          <w:szCs w:val="16"/>
        </w:rPr>
      </w:pPr>
    </w:p>
    <w:p w14:paraId="4C097865" w14:textId="33F4CBAF" w:rsidR="002436A5" w:rsidRPr="004332BF" w:rsidRDefault="002436A5" w:rsidP="004332BF">
      <w:pPr>
        <w:pStyle w:val="Sinespaciado"/>
        <w:jc w:val="both"/>
        <w:rPr>
          <w:rFonts w:ascii="Arial" w:hAnsi="Arial" w:cs="Arial"/>
          <w:sz w:val="16"/>
          <w:szCs w:val="16"/>
        </w:rPr>
      </w:pPr>
      <w:r w:rsidRPr="00EB29F8">
        <w:rPr>
          <w:rFonts w:ascii="Arial" w:hAnsi="Arial" w:cs="Arial"/>
          <w:b/>
          <w:bCs/>
          <w:sz w:val="16"/>
          <w:szCs w:val="16"/>
        </w:rPr>
        <w:sym w:font="Symbol" w:char="F02A"/>
      </w:r>
      <w:r w:rsidRPr="00EB29F8">
        <w:rPr>
          <w:rFonts w:ascii="Arial" w:hAnsi="Arial" w:cs="Arial"/>
          <w:b/>
          <w:bCs/>
          <w:i/>
          <w:iCs/>
          <w:w w:val="95"/>
          <w:sz w:val="16"/>
          <w:szCs w:val="16"/>
        </w:rPr>
        <w:t>Se autoriza hasta un máximo de 3 inclusiones por permiso de investigación aprobado, superad</w:t>
      </w:r>
      <w:r w:rsidR="006133CC" w:rsidRPr="00EB29F8">
        <w:rPr>
          <w:rFonts w:ascii="Arial" w:hAnsi="Arial" w:cs="Arial"/>
          <w:b/>
          <w:bCs/>
          <w:i/>
          <w:iCs/>
          <w:w w:val="95"/>
          <w:sz w:val="16"/>
          <w:szCs w:val="16"/>
        </w:rPr>
        <w:t>a</w:t>
      </w:r>
      <w:r w:rsidRPr="00EB29F8">
        <w:rPr>
          <w:rFonts w:ascii="Arial" w:hAnsi="Arial" w:cs="Arial"/>
          <w:b/>
          <w:bCs/>
          <w:i/>
          <w:iCs/>
          <w:w w:val="95"/>
          <w:sz w:val="16"/>
          <w:szCs w:val="16"/>
        </w:rPr>
        <w:t xml:space="preserve"> esta cantidad, las solicitudes en este marco deberán ser gestionadas en la fase de renovación del respectivo permiso de investigación</w:t>
      </w:r>
      <w:r>
        <w:rPr>
          <w:rFonts w:ascii="Arial" w:hAnsi="Arial" w:cs="Arial"/>
          <w:i/>
          <w:iCs/>
          <w:w w:val="95"/>
          <w:sz w:val="16"/>
          <w:szCs w:val="16"/>
        </w:rPr>
        <w:t>.</w:t>
      </w:r>
    </w:p>
    <w:p w14:paraId="7F46CF59" w14:textId="77777777" w:rsidR="00824B21" w:rsidRPr="00824B21" w:rsidRDefault="00824B21" w:rsidP="00184FEF">
      <w:pPr>
        <w:jc w:val="both"/>
        <w:rPr>
          <w:rFonts w:ascii="Arial" w:hAnsi="Arial" w:cs="Arial"/>
          <w:b/>
          <w:bCs/>
          <w:i/>
          <w:iCs/>
          <w:w w:val="95"/>
          <w:sz w:val="16"/>
          <w:szCs w:val="16"/>
          <w:lang w:val="es-EC"/>
        </w:rPr>
      </w:pPr>
    </w:p>
    <w:p w14:paraId="4C2EE449" w14:textId="286744E0" w:rsidR="00824B21" w:rsidRPr="001265AC" w:rsidRDefault="00824B21" w:rsidP="00184FEF">
      <w:pPr>
        <w:jc w:val="both"/>
        <w:rPr>
          <w:rFonts w:ascii="Arial" w:hAnsi="Arial" w:cs="Arial"/>
          <w:b/>
          <w:bCs/>
          <w:i/>
          <w:iCs/>
          <w:sz w:val="20"/>
          <w:szCs w:val="20"/>
        </w:rPr>
      </w:pPr>
    </w:p>
    <w:sectPr w:rsidR="00824B21" w:rsidRPr="001265AC" w:rsidSect="00D42A5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CA3B" w14:textId="77777777" w:rsidR="002E26EC" w:rsidRDefault="002E26EC" w:rsidP="00370B9F">
      <w:pPr>
        <w:spacing w:after="0" w:line="240" w:lineRule="auto"/>
      </w:pPr>
      <w:r>
        <w:separator/>
      </w:r>
    </w:p>
  </w:endnote>
  <w:endnote w:type="continuationSeparator" w:id="0">
    <w:p w14:paraId="615D7FAC" w14:textId="77777777" w:rsidR="002E26EC" w:rsidRDefault="002E26EC" w:rsidP="0037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DFF4" w14:textId="7B6EB490" w:rsidR="00DB32BE" w:rsidRDefault="00DB32BE">
    <w:pPr>
      <w:pStyle w:val="Piedepgina"/>
    </w:pPr>
    <w:r>
      <w:rPr>
        <w:noProof/>
      </w:rPr>
      <w:drawing>
        <wp:anchor distT="0" distB="0" distL="114300" distR="114300" simplePos="0" relativeHeight="251663872" behindDoc="1" locked="0" layoutInCell="1" allowOverlap="1" wp14:anchorId="37158120" wp14:editId="4754E114">
          <wp:simplePos x="0" y="0"/>
          <wp:positionH relativeFrom="column">
            <wp:posOffset>-973455</wp:posOffset>
          </wp:positionH>
          <wp:positionV relativeFrom="paragraph">
            <wp:posOffset>99907</wp:posOffset>
          </wp:positionV>
          <wp:extent cx="7451090" cy="862330"/>
          <wp:effectExtent l="0" t="0" r="3810" b="1270"/>
          <wp:wrapNone/>
          <wp:docPr id="1011761292" name="Imagen 101176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36642" name="Imagen 1845836642"/>
                  <pic:cNvPicPr/>
                </pic:nvPicPr>
                <pic:blipFill>
                  <a:blip r:embed="rId1">
                    <a:extLst>
                      <a:ext uri="{28A0092B-C50C-407E-A947-70E740481C1C}">
                        <a14:useLocalDpi xmlns:a14="http://schemas.microsoft.com/office/drawing/2010/main" val="0"/>
                      </a:ext>
                    </a:extLst>
                  </a:blip>
                  <a:stretch>
                    <a:fillRect/>
                  </a:stretch>
                </pic:blipFill>
                <pic:spPr>
                  <a:xfrm>
                    <a:off x="0" y="0"/>
                    <a:ext cx="7451090" cy="862330"/>
                  </a:xfrm>
                  <a:prstGeom prst="rect">
                    <a:avLst/>
                  </a:prstGeom>
                </pic:spPr>
              </pic:pic>
            </a:graphicData>
          </a:graphic>
          <wp14:sizeRelH relativeFrom="page">
            <wp14:pctWidth>0</wp14:pctWidth>
          </wp14:sizeRelH>
          <wp14:sizeRelV relativeFrom="page">
            <wp14:pctHeight>0</wp14:pctHeight>
          </wp14:sizeRelV>
        </wp:anchor>
      </w:drawing>
    </w:r>
  </w:p>
  <w:p w14:paraId="091B0E20" w14:textId="77777777" w:rsidR="00DB32BE" w:rsidRDefault="00DB32BE">
    <w:pPr>
      <w:pStyle w:val="Piedepgina"/>
    </w:pPr>
  </w:p>
  <w:p w14:paraId="19D16405" w14:textId="77777777" w:rsidR="00DB32BE" w:rsidRDefault="00DB32BE">
    <w:pPr>
      <w:pStyle w:val="Piedepgina"/>
    </w:pPr>
  </w:p>
  <w:p w14:paraId="0F84F6C5" w14:textId="485EE472" w:rsidR="00BF2513" w:rsidRDefault="00BF25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8F46" w14:textId="77777777" w:rsidR="002E26EC" w:rsidRDefault="002E26EC" w:rsidP="00370B9F">
      <w:pPr>
        <w:spacing w:after="0" w:line="240" w:lineRule="auto"/>
      </w:pPr>
      <w:r>
        <w:separator/>
      </w:r>
    </w:p>
  </w:footnote>
  <w:footnote w:type="continuationSeparator" w:id="0">
    <w:p w14:paraId="3FF9A66C" w14:textId="77777777" w:rsidR="002E26EC" w:rsidRDefault="002E26EC" w:rsidP="0037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F5A3" w14:textId="4ECD2296" w:rsidR="00097B8D" w:rsidRDefault="00DB32BE" w:rsidP="00D33943">
    <w:pPr>
      <w:pStyle w:val="Encabezado"/>
    </w:pPr>
    <w:r>
      <w:rPr>
        <w:noProof/>
      </w:rPr>
      <w:drawing>
        <wp:anchor distT="0" distB="0" distL="114300" distR="114300" simplePos="0" relativeHeight="251661824" behindDoc="0" locked="0" layoutInCell="1" allowOverlap="1" wp14:anchorId="3F707D5E" wp14:editId="78711113">
          <wp:simplePos x="0" y="0"/>
          <wp:positionH relativeFrom="column">
            <wp:posOffset>-1049655</wp:posOffset>
          </wp:positionH>
          <wp:positionV relativeFrom="paragraph">
            <wp:posOffset>-330624</wp:posOffset>
          </wp:positionV>
          <wp:extent cx="7524115" cy="895985"/>
          <wp:effectExtent l="0" t="0" r="0" b="5715"/>
          <wp:wrapSquare wrapText="bothSides"/>
          <wp:docPr id="1663762486" name="Imagen 166376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138" name="Imagen 54161138"/>
                  <pic:cNvPicPr/>
                </pic:nvPicPr>
                <pic:blipFill>
                  <a:blip r:embed="rId1">
                    <a:extLst>
                      <a:ext uri="{28A0092B-C50C-407E-A947-70E740481C1C}">
                        <a14:useLocalDpi xmlns:a14="http://schemas.microsoft.com/office/drawing/2010/main" val="0"/>
                      </a:ext>
                    </a:extLst>
                  </a:blip>
                  <a:stretch>
                    <a:fillRect/>
                  </a:stretch>
                </pic:blipFill>
                <pic:spPr>
                  <a:xfrm>
                    <a:off x="0" y="0"/>
                    <a:ext cx="7524115" cy="895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D12"/>
    <w:multiLevelType w:val="hybridMultilevel"/>
    <w:tmpl w:val="2B2E07A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A2335F"/>
    <w:multiLevelType w:val="hybridMultilevel"/>
    <w:tmpl w:val="1F7E6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1F4030"/>
    <w:multiLevelType w:val="hybridMultilevel"/>
    <w:tmpl w:val="8152969C"/>
    <w:lvl w:ilvl="0" w:tplc="040A0001">
      <w:start w:val="1"/>
      <w:numFmt w:val="bullet"/>
      <w:lvlText w:val=""/>
      <w:lvlJc w:val="left"/>
      <w:pPr>
        <w:ind w:left="1313" w:hanging="360"/>
      </w:pPr>
      <w:rPr>
        <w:rFonts w:ascii="Symbol" w:hAnsi="Symbol" w:hint="default"/>
      </w:rPr>
    </w:lvl>
    <w:lvl w:ilvl="1" w:tplc="040A0003" w:tentative="1">
      <w:start w:val="1"/>
      <w:numFmt w:val="bullet"/>
      <w:lvlText w:val="o"/>
      <w:lvlJc w:val="left"/>
      <w:pPr>
        <w:ind w:left="2033" w:hanging="360"/>
      </w:pPr>
      <w:rPr>
        <w:rFonts w:ascii="Courier New" w:hAnsi="Courier New" w:cs="Courier New" w:hint="default"/>
      </w:rPr>
    </w:lvl>
    <w:lvl w:ilvl="2" w:tplc="040A0005" w:tentative="1">
      <w:start w:val="1"/>
      <w:numFmt w:val="bullet"/>
      <w:lvlText w:val=""/>
      <w:lvlJc w:val="left"/>
      <w:pPr>
        <w:ind w:left="2753" w:hanging="360"/>
      </w:pPr>
      <w:rPr>
        <w:rFonts w:ascii="Wingdings" w:hAnsi="Wingdings" w:hint="default"/>
      </w:rPr>
    </w:lvl>
    <w:lvl w:ilvl="3" w:tplc="040A0001" w:tentative="1">
      <w:start w:val="1"/>
      <w:numFmt w:val="bullet"/>
      <w:lvlText w:val=""/>
      <w:lvlJc w:val="left"/>
      <w:pPr>
        <w:ind w:left="3473" w:hanging="360"/>
      </w:pPr>
      <w:rPr>
        <w:rFonts w:ascii="Symbol" w:hAnsi="Symbol" w:hint="default"/>
      </w:rPr>
    </w:lvl>
    <w:lvl w:ilvl="4" w:tplc="040A0003" w:tentative="1">
      <w:start w:val="1"/>
      <w:numFmt w:val="bullet"/>
      <w:lvlText w:val="o"/>
      <w:lvlJc w:val="left"/>
      <w:pPr>
        <w:ind w:left="4193" w:hanging="360"/>
      </w:pPr>
      <w:rPr>
        <w:rFonts w:ascii="Courier New" w:hAnsi="Courier New" w:cs="Courier New" w:hint="default"/>
      </w:rPr>
    </w:lvl>
    <w:lvl w:ilvl="5" w:tplc="040A0005" w:tentative="1">
      <w:start w:val="1"/>
      <w:numFmt w:val="bullet"/>
      <w:lvlText w:val=""/>
      <w:lvlJc w:val="left"/>
      <w:pPr>
        <w:ind w:left="4913" w:hanging="360"/>
      </w:pPr>
      <w:rPr>
        <w:rFonts w:ascii="Wingdings" w:hAnsi="Wingdings" w:hint="default"/>
      </w:rPr>
    </w:lvl>
    <w:lvl w:ilvl="6" w:tplc="040A0001" w:tentative="1">
      <w:start w:val="1"/>
      <w:numFmt w:val="bullet"/>
      <w:lvlText w:val=""/>
      <w:lvlJc w:val="left"/>
      <w:pPr>
        <w:ind w:left="5633" w:hanging="360"/>
      </w:pPr>
      <w:rPr>
        <w:rFonts w:ascii="Symbol" w:hAnsi="Symbol" w:hint="default"/>
      </w:rPr>
    </w:lvl>
    <w:lvl w:ilvl="7" w:tplc="040A0003" w:tentative="1">
      <w:start w:val="1"/>
      <w:numFmt w:val="bullet"/>
      <w:lvlText w:val="o"/>
      <w:lvlJc w:val="left"/>
      <w:pPr>
        <w:ind w:left="6353" w:hanging="360"/>
      </w:pPr>
      <w:rPr>
        <w:rFonts w:ascii="Courier New" w:hAnsi="Courier New" w:cs="Courier New" w:hint="default"/>
      </w:rPr>
    </w:lvl>
    <w:lvl w:ilvl="8" w:tplc="040A0005" w:tentative="1">
      <w:start w:val="1"/>
      <w:numFmt w:val="bullet"/>
      <w:lvlText w:val=""/>
      <w:lvlJc w:val="left"/>
      <w:pPr>
        <w:ind w:left="7073" w:hanging="360"/>
      </w:pPr>
      <w:rPr>
        <w:rFonts w:ascii="Wingdings" w:hAnsi="Wingdings" w:hint="default"/>
      </w:rPr>
    </w:lvl>
  </w:abstractNum>
  <w:abstractNum w:abstractNumId="3" w15:restartNumberingAfterBreak="0">
    <w:nsid w:val="2D5A0A35"/>
    <w:multiLevelType w:val="hybridMultilevel"/>
    <w:tmpl w:val="C30AFB3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1897116"/>
    <w:multiLevelType w:val="hybridMultilevel"/>
    <w:tmpl w:val="B96A87A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586FBC"/>
    <w:multiLevelType w:val="multilevel"/>
    <w:tmpl w:val="73223E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4C463E7"/>
    <w:multiLevelType w:val="multilevel"/>
    <w:tmpl w:val="D96EF13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CF462D"/>
    <w:multiLevelType w:val="multilevel"/>
    <w:tmpl w:val="DF58EC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B733C8A"/>
    <w:multiLevelType w:val="multilevel"/>
    <w:tmpl w:val="5EE4D4DC"/>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16cid:durableId="1331130898">
    <w:abstractNumId w:val="1"/>
  </w:num>
  <w:num w:numId="2" w16cid:durableId="1585333275">
    <w:abstractNumId w:val="7"/>
  </w:num>
  <w:num w:numId="3" w16cid:durableId="1001003867">
    <w:abstractNumId w:val="4"/>
  </w:num>
  <w:num w:numId="4" w16cid:durableId="310064285">
    <w:abstractNumId w:val="8"/>
  </w:num>
  <w:num w:numId="5" w16cid:durableId="2118913912">
    <w:abstractNumId w:val="6"/>
  </w:num>
  <w:num w:numId="6" w16cid:durableId="1356154032">
    <w:abstractNumId w:val="5"/>
  </w:num>
  <w:num w:numId="7" w16cid:durableId="1264875269">
    <w:abstractNumId w:val="3"/>
  </w:num>
  <w:num w:numId="8" w16cid:durableId="201358795">
    <w:abstractNumId w:val="2"/>
  </w:num>
  <w:num w:numId="9" w16cid:durableId="52379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0"/>
    <w:rsid w:val="00046B24"/>
    <w:rsid w:val="00076562"/>
    <w:rsid w:val="00083AB3"/>
    <w:rsid w:val="00084414"/>
    <w:rsid w:val="00093241"/>
    <w:rsid w:val="000956B9"/>
    <w:rsid w:val="00097B8D"/>
    <w:rsid w:val="000B0BDA"/>
    <w:rsid w:val="000C2360"/>
    <w:rsid w:val="000C328C"/>
    <w:rsid w:val="000C54D9"/>
    <w:rsid w:val="000C64AB"/>
    <w:rsid w:val="00101BC6"/>
    <w:rsid w:val="00101FD8"/>
    <w:rsid w:val="00110210"/>
    <w:rsid w:val="00111367"/>
    <w:rsid w:val="00111E75"/>
    <w:rsid w:val="00113266"/>
    <w:rsid w:val="00117397"/>
    <w:rsid w:val="0012106B"/>
    <w:rsid w:val="001254CF"/>
    <w:rsid w:val="001265AC"/>
    <w:rsid w:val="001270F1"/>
    <w:rsid w:val="0014593B"/>
    <w:rsid w:val="00146FB6"/>
    <w:rsid w:val="00161EE6"/>
    <w:rsid w:val="00163420"/>
    <w:rsid w:val="00172495"/>
    <w:rsid w:val="00173AA1"/>
    <w:rsid w:val="00184FEF"/>
    <w:rsid w:val="00195E10"/>
    <w:rsid w:val="0020458E"/>
    <w:rsid w:val="002238FF"/>
    <w:rsid w:val="0023196F"/>
    <w:rsid w:val="00240981"/>
    <w:rsid w:val="00240DC3"/>
    <w:rsid w:val="002436A5"/>
    <w:rsid w:val="0024527C"/>
    <w:rsid w:val="0025675C"/>
    <w:rsid w:val="002629FD"/>
    <w:rsid w:val="00264511"/>
    <w:rsid w:val="00270BFA"/>
    <w:rsid w:val="002763BC"/>
    <w:rsid w:val="002767BE"/>
    <w:rsid w:val="00280C79"/>
    <w:rsid w:val="00297BFC"/>
    <w:rsid w:val="002C05DF"/>
    <w:rsid w:val="002C07A5"/>
    <w:rsid w:val="002E26EC"/>
    <w:rsid w:val="003049B7"/>
    <w:rsid w:val="00307F85"/>
    <w:rsid w:val="00315F19"/>
    <w:rsid w:val="00347784"/>
    <w:rsid w:val="0035277A"/>
    <w:rsid w:val="00366BBD"/>
    <w:rsid w:val="00370B9F"/>
    <w:rsid w:val="0039283D"/>
    <w:rsid w:val="003932AA"/>
    <w:rsid w:val="003A3A76"/>
    <w:rsid w:val="003D226F"/>
    <w:rsid w:val="003E7A0D"/>
    <w:rsid w:val="003F23DC"/>
    <w:rsid w:val="003F75DE"/>
    <w:rsid w:val="00420707"/>
    <w:rsid w:val="004271E2"/>
    <w:rsid w:val="004332BF"/>
    <w:rsid w:val="004614E1"/>
    <w:rsid w:val="004B7BBD"/>
    <w:rsid w:val="004E5EBA"/>
    <w:rsid w:val="004E6686"/>
    <w:rsid w:val="004F11B8"/>
    <w:rsid w:val="00504FED"/>
    <w:rsid w:val="00506464"/>
    <w:rsid w:val="005118C3"/>
    <w:rsid w:val="005244A7"/>
    <w:rsid w:val="00544541"/>
    <w:rsid w:val="00557D4B"/>
    <w:rsid w:val="00560745"/>
    <w:rsid w:val="00583D70"/>
    <w:rsid w:val="005852AE"/>
    <w:rsid w:val="00592E88"/>
    <w:rsid w:val="00593BFB"/>
    <w:rsid w:val="005D5F2F"/>
    <w:rsid w:val="00607EE9"/>
    <w:rsid w:val="006131DE"/>
    <w:rsid w:val="006133CC"/>
    <w:rsid w:val="00631DB9"/>
    <w:rsid w:val="00634AEA"/>
    <w:rsid w:val="006971A0"/>
    <w:rsid w:val="006A0D45"/>
    <w:rsid w:val="006B59DD"/>
    <w:rsid w:val="006B7504"/>
    <w:rsid w:val="006C6D8C"/>
    <w:rsid w:val="006D7C5F"/>
    <w:rsid w:val="006D7EDE"/>
    <w:rsid w:val="006E3DE1"/>
    <w:rsid w:val="006E466A"/>
    <w:rsid w:val="007168CB"/>
    <w:rsid w:val="0073186D"/>
    <w:rsid w:val="00781428"/>
    <w:rsid w:val="007A5721"/>
    <w:rsid w:val="007C0131"/>
    <w:rsid w:val="007C09E3"/>
    <w:rsid w:val="007D7B32"/>
    <w:rsid w:val="007E1BFD"/>
    <w:rsid w:val="00824B21"/>
    <w:rsid w:val="00851E8B"/>
    <w:rsid w:val="00852BB1"/>
    <w:rsid w:val="0086203D"/>
    <w:rsid w:val="008B42C9"/>
    <w:rsid w:val="00956363"/>
    <w:rsid w:val="00982BE6"/>
    <w:rsid w:val="00991F3D"/>
    <w:rsid w:val="009B5104"/>
    <w:rsid w:val="009E1087"/>
    <w:rsid w:val="009F2041"/>
    <w:rsid w:val="009F7052"/>
    <w:rsid w:val="00A064F3"/>
    <w:rsid w:val="00A42F50"/>
    <w:rsid w:val="00A47360"/>
    <w:rsid w:val="00A75172"/>
    <w:rsid w:val="00A85E1B"/>
    <w:rsid w:val="00A91C27"/>
    <w:rsid w:val="00A925EE"/>
    <w:rsid w:val="00AA1210"/>
    <w:rsid w:val="00AA45DC"/>
    <w:rsid w:val="00AC1BBF"/>
    <w:rsid w:val="00AE1875"/>
    <w:rsid w:val="00AF16B0"/>
    <w:rsid w:val="00AF6970"/>
    <w:rsid w:val="00B27714"/>
    <w:rsid w:val="00B333E2"/>
    <w:rsid w:val="00B5037C"/>
    <w:rsid w:val="00B717D1"/>
    <w:rsid w:val="00B82832"/>
    <w:rsid w:val="00B93C89"/>
    <w:rsid w:val="00BA153F"/>
    <w:rsid w:val="00BA378F"/>
    <w:rsid w:val="00BB579D"/>
    <w:rsid w:val="00BF2513"/>
    <w:rsid w:val="00C105DD"/>
    <w:rsid w:val="00C33989"/>
    <w:rsid w:val="00C35076"/>
    <w:rsid w:val="00C4622C"/>
    <w:rsid w:val="00C61231"/>
    <w:rsid w:val="00C7541D"/>
    <w:rsid w:val="00C81D50"/>
    <w:rsid w:val="00CA6A34"/>
    <w:rsid w:val="00CC062C"/>
    <w:rsid w:val="00D03150"/>
    <w:rsid w:val="00D33943"/>
    <w:rsid w:val="00D37FA8"/>
    <w:rsid w:val="00D42A5E"/>
    <w:rsid w:val="00D54A18"/>
    <w:rsid w:val="00DB32BE"/>
    <w:rsid w:val="00DC4761"/>
    <w:rsid w:val="00DE0915"/>
    <w:rsid w:val="00DE0E54"/>
    <w:rsid w:val="00DE1128"/>
    <w:rsid w:val="00DE18BD"/>
    <w:rsid w:val="00DF30BB"/>
    <w:rsid w:val="00E326C3"/>
    <w:rsid w:val="00E444B3"/>
    <w:rsid w:val="00E45ACD"/>
    <w:rsid w:val="00EA5B8E"/>
    <w:rsid w:val="00EB06B9"/>
    <w:rsid w:val="00EB29F8"/>
    <w:rsid w:val="00ED44F7"/>
    <w:rsid w:val="00ED5174"/>
    <w:rsid w:val="00F1134D"/>
    <w:rsid w:val="00F32CB2"/>
    <w:rsid w:val="00F36E0A"/>
    <w:rsid w:val="00F74C6B"/>
    <w:rsid w:val="00FE57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153AE"/>
  <w15:docId w15:val="{3BE03159-A894-470E-9B8E-E2E6CA28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5E"/>
    <w:pPr>
      <w:spacing w:after="200" w:line="276" w:lineRule="auto"/>
    </w:pPr>
    <w:rPr>
      <w:sz w:val="22"/>
      <w:szCs w:val="22"/>
      <w:lang w:val="es-ES" w:eastAsia="en-US"/>
    </w:rPr>
  </w:style>
  <w:style w:type="paragraph" w:styleId="Ttulo1">
    <w:name w:val="heading 1"/>
    <w:basedOn w:val="Normal"/>
    <w:next w:val="Normal"/>
    <w:link w:val="Ttulo1Car"/>
    <w:qFormat/>
    <w:rsid w:val="00504FED"/>
    <w:pPr>
      <w:keepNext/>
      <w:spacing w:after="0" w:line="240" w:lineRule="auto"/>
      <w:outlineLvl w:val="0"/>
    </w:pPr>
    <w:rPr>
      <w:rFonts w:ascii="Times" w:eastAsia="Times" w:hAnsi="Times"/>
      <w:b/>
      <w:bCs/>
      <w:sz w:val="24"/>
      <w:szCs w:val="20"/>
      <w:lang w:eastAsia="es-ES"/>
    </w:rPr>
  </w:style>
  <w:style w:type="paragraph" w:styleId="Ttulo2">
    <w:name w:val="heading 2"/>
    <w:basedOn w:val="Normal"/>
    <w:next w:val="Normal"/>
    <w:link w:val="Ttulo2Car"/>
    <w:qFormat/>
    <w:rsid w:val="00504FED"/>
    <w:pPr>
      <w:keepNext/>
      <w:spacing w:before="240" w:after="60" w:line="240" w:lineRule="auto"/>
      <w:outlineLvl w:val="1"/>
    </w:pPr>
    <w:rPr>
      <w:rFonts w:ascii="Arial" w:eastAsia="Times" w:hAnsi="Arial" w:cs="Arial"/>
      <w:b/>
      <w:bCs/>
      <w:i/>
      <w:iCs/>
      <w:sz w:val="28"/>
      <w:szCs w:val="28"/>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B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B9F"/>
  </w:style>
  <w:style w:type="paragraph" w:styleId="Piedepgina">
    <w:name w:val="footer"/>
    <w:basedOn w:val="Normal"/>
    <w:link w:val="PiedepginaCar"/>
    <w:uiPriority w:val="99"/>
    <w:unhideWhenUsed/>
    <w:rsid w:val="00370B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B9F"/>
  </w:style>
  <w:style w:type="paragraph" w:styleId="Prrafodelista">
    <w:name w:val="List Paragraph"/>
    <w:basedOn w:val="Normal"/>
    <w:uiPriority w:val="34"/>
    <w:qFormat/>
    <w:rsid w:val="00C81D50"/>
    <w:pPr>
      <w:ind w:left="720"/>
      <w:contextualSpacing/>
    </w:pPr>
  </w:style>
  <w:style w:type="character" w:styleId="Hipervnculo">
    <w:name w:val="Hyperlink"/>
    <w:unhideWhenUsed/>
    <w:rsid w:val="006D7EDE"/>
    <w:rPr>
      <w:color w:val="0000FF"/>
      <w:u w:val="single"/>
    </w:rPr>
  </w:style>
  <w:style w:type="paragraph" w:styleId="Textoindependiente2">
    <w:name w:val="Body Text 2"/>
    <w:basedOn w:val="Normal"/>
    <w:link w:val="Textoindependiente2Car"/>
    <w:unhideWhenUsed/>
    <w:rsid w:val="006D7EDE"/>
    <w:pPr>
      <w:autoSpaceDE w:val="0"/>
      <w:autoSpaceDN w:val="0"/>
      <w:spacing w:after="0" w:line="240" w:lineRule="auto"/>
      <w:jc w:val="center"/>
    </w:pPr>
    <w:rPr>
      <w:rFonts w:ascii="Arial" w:eastAsia="Times New Roman" w:hAnsi="Arial" w:cs="Arial"/>
      <w:b/>
      <w:bCs/>
      <w:sz w:val="40"/>
      <w:szCs w:val="28"/>
      <w:lang w:val="es-ES_tradnl" w:eastAsia="es-ES"/>
    </w:rPr>
  </w:style>
  <w:style w:type="character" w:customStyle="1" w:styleId="Textoindependiente2Car">
    <w:name w:val="Texto independiente 2 Car"/>
    <w:link w:val="Textoindependiente2"/>
    <w:rsid w:val="006D7EDE"/>
    <w:rPr>
      <w:rFonts w:ascii="Arial" w:eastAsia="Times New Roman" w:hAnsi="Arial" w:cs="Arial"/>
      <w:b/>
      <w:bCs/>
      <w:sz w:val="40"/>
      <w:szCs w:val="28"/>
      <w:lang w:val="es-ES_tradnl"/>
    </w:rPr>
  </w:style>
  <w:style w:type="character" w:customStyle="1" w:styleId="Ttulo1Car">
    <w:name w:val="Título 1 Car"/>
    <w:link w:val="Ttulo1"/>
    <w:rsid w:val="00504FED"/>
    <w:rPr>
      <w:rFonts w:ascii="Times" w:eastAsia="Times" w:hAnsi="Times"/>
      <w:b/>
      <w:bCs/>
      <w:sz w:val="24"/>
    </w:rPr>
  </w:style>
  <w:style w:type="character" w:customStyle="1" w:styleId="Ttulo2Car">
    <w:name w:val="Título 2 Car"/>
    <w:link w:val="Ttulo2"/>
    <w:rsid w:val="00504FED"/>
    <w:rPr>
      <w:rFonts w:ascii="Arial" w:eastAsia="Times" w:hAnsi="Arial" w:cs="Arial"/>
      <w:b/>
      <w:bCs/>
      <w:i/>
      <w:iCs/>
      <w:sz w:val="28"/>
      <w:szCs w:val="28"/>
      <w:lang w:val="en-GB"/>
    </w:rPr>
  </w:style>
  <w:style w:type="paragraph" w:styleId="Citadestacada">
    <w:name w:val="Intense Quote"/>
    <w:basedOn w:val="Normal"/>
    <w:next w:val="Normal"/>
    <w:link w:val="CitadestacadaCar"/>
    <w:uiPriority w:val="30"/>
    <w:qFormat/>
    <w:rsid w:val="002763B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2763BC"/>
    <w:rPr>
      <w:b/>
      <w:bCs/>
      <w:i/>
      <w:iCs/>
      <w:color w:val="4F81BD"/>
      <w:sz w:val="22"/>
      <w:szCs w:val="22"/>
      <w:lang w:val="es-ES" w:eastAsia="en-US"/>
    </w:rPr>
  </w:style>
  <w:style w:type="paragraph" w:styleId="Textodeglobo">
    <w:name w:val="Balloon Text"/>
    <w:basedOn w:val="Normal"/>
    <w:link w:val="TextodegloboCar"/>
    <w:uiPriority w:val="99"/>
    <w:semiHidden/>
    <w:unhideWhenUsed/>
    <w:rsid w:val="006131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131DE"/>
    <w:rPr>
      <w:rFonts w:ascii="Tahoma" w:hAnsi="Tahoma" w:cs="Tahoma"/>
      <w:sz w:val="16"/>
      <w:szCs w:val="16"/>
      <w:lang w:eastAsia="en-US"/>
    </w:rPr>
  </w:style>
  <w:style w:type="character" w:styleId="nfasisintenso">
    <w:name w:val="Intense Emphasis"/>
    <w:basedOn w:val="Fuentedeprrafopredeter"/>
    <w:uiPriority w:val="21"/>
    <w:qFormat/>
    <w:rsid w:val="008B42C9"/>
    <w:rPr>
      <w:i/>
      <w:iCs/>
      <w:color w:val="4472C4" w:themeColor="accent1"/>
    </w:rPr>
  </w:style>
  <w:style w:type="table" w:styleId="Tablaconcuadrcula">
    <w:name w:val="Table Grid"/>
    <w:basedOn w:val="Tablanormal"/>
    <w:uiPriority w:val="39"/>
    <w:rsid w:val="003D226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4593B"/>
    <w:rPr>
      <w:sz w:val="22"/>
      <w:szCs w:val="22"/>
      <w:lang w:val="es-ES" w:eastAsia="en-US"/>
    </w:rPr>
  </w:style>
  <w:style w:type="paragraph" w:styleId="NormalWeb">
    <w:name w:val="Normal (Web)"/>
    <w:basedOn w:val="Normal"/>
    <w:uiPriority w:val="99"/>
    <w:unhideWhenUsed/>
    <w:rsid w:val="00824B21"/>
    <w:pPr>
      <w:spacing w:before="100" w:beforeAutospacing="1" w:after="100" w:afterAutospacing="1" w:line="240" w:lineRule="auto"/>
    </w:pPr>
    <w:rPr>
      <w:rFonts w:ascii="Times New Roman" w:eastAsia="Times New Roman" w:hAnsi="Times New Roman"/>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5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diversidad.ambiente.gob.ec:8099/biodiversidad-web/login.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9246-B197-428B-8070-41D75569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Parque Nacional Galápagos</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 Quezada</dc:creator>
  <cp:keywords/>
  <cp:lastModifiedBy>Steve Bayas</cp:lastModifiedBy>
  <cp:revision>8</cp:revision>
  <dcterms:created xsi:type="dcterms:W3CDTF">2023-05-31T16:53:00Z</dcterms:created>
  <dcterms:modified xsi:type="dcterms:W3CDTF">2023-12-04T17:51:00Z</dcterms:modified>
</cp:coreProperties>
</file>