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E7E2" w14:textId="77777777" w:rsidR="00EA0EF2" w:rsidRPr="008D1E2D" w:rsidRDefault="00EA0EF2"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bookmarkStart w:id="0" w:name="_GoBack"/>
      <w:bookmarkEnd w:id="0"/>
      <w:r w:rsidRPr="008D1E2D">
        <w:rPr>
          <w:rFonts w:ascii="Times New Roman" w:eastAsia="Times New Roman" w:hAnsi="Times New Roman" w:cs="Times New Roman"/>
          <w:b/>
          <w:sz w:val="24"/>
          <w:szCs w:val="24"/>
          <w:lang w:val="es-ES"/>
        </w:rPr>
        <w:t>PROTOCOLO PARA PUBLICACIÓN EN REDES SOCIALES PERSONALES</w:t>
      </w:r>
    </w:p>
    <w:p w14:paraId="2B76A3C4" w14:textId="77777777" w:rsidR="00EA0EF2" w:rsidRPr="008D1E2D" w:rsidRDefault="00EA0EF2"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r w:rsidRPr="008D1E2D">
        <w:rPr>
          <w:rFonts w:ascii="Times New Roman" w:eastAsia="Times New Roman" w:hAnsi="Times New Roman" w:cs="Times New Roman"/>
          <w:b/>
          <w:sz w:val="24"/>
          <w:szCs w:val="24"/>
          <w:lang w:val="es-ES"/>
        </w:rPr>
        <w:t>ANTECEDENTES</w:t>
      </w:r>
    </w:p>
    <w:p w14:paraId="017567CE"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 Fundación Charles Darwin es una ONG privada, sin fines de lucro, que mantiene un contrato con el gobierno ecuatoriano a través del Parque Nacional Galápagos (PNG). </w:t>
      </w:r>
    </w:p>
    <w:p w14:paraId="101BF5E6"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Todos los proyectos que la Fundación Charles Darwin ejecuta, ya sea con financiamiento propio o con alianzas con otras ONG deben alinearse a las directrices de comunicación que provienen del PNG, en cuanto a fotos, videos y notas de prensa. Las reglas generales para redes sociales son las siguientes: </w:t>
      </w:r>
    </w:p>
    <w:p w14:paraId="1BB5248B" w14:textId="77777777" w:rsidR="00EA0EF2" w:rsidRPr="00C6701F" w:rsidRDefault="00EA0EF2" w:rsidP="00EA0EF2">
      <w:pPr>
        <w:pStyle w:val="Sinespaciado"/>
        <w:numPr>
          <w:ilvl w:val="0"/>
          <w:numId w:val="5"/>
        </w:numPr>
        <w:spacing w:before="0" w:beforeAutospacing="0" w:after="0" w:afterAutospacing="0"/>
        <w:ind w:right="1444"/>
        <w:jc w:val="both"/>
        <w:rPr>
          <w:lang w:val="es-EC"/>
        </w:rPr>
      </w:pPr>
      <w:r>
        <w:rPr>
          <w:lang w:val="es-EC"/>
        </w:rPr>
        <w:t xml:space="preserve">No subir fotos ni videos en donde se manipula animales, o se evidencia el trabajo invasivo y estresante para el animal que se realiza durante el trabajo sin autorización previa de FCD. </w:t>
      </w:r>
      <w:r w:rsidRPr="00C6701F">
        <w:rPr>
          <w:lang w:val="es-EC"/>
        </w:rPr>
        <w:t>(Por ejemplo: Tortugas o tiburones con tag, procedimientos de investigación)</w:t>
      </w:r>
      <w:r>
        <w:rPr>
          <w:lang w:val="es-EC"/>
        </w:rPr>
        <w:t>.</w:t>
      </w:r>
    </w:p>
    <w:p w14:paraId="0F479904" w14:textId="77777777" w:rsidR="00EA0EF2" w:rsidRPr="00C6701F" w:rsidRDefault="00EA0EF2" w:rsidP="00EA0EF2">
      <w:pPr>
        <w:pStyle w:val="Sinespaciado"/>
        <w:numPr>
          <w:ilvl w:val="0"/>
          <w:numId w:val="5"/>
        </w:numPr>
        <w:spacing w:before="0" w:beforeAutospacing="0" w:after="0" w:afterAutospacing="0"/>
        <w:ind w:right="1444"/>
        <w:jc w:val="both"/>
        <w:rPr>
          <w:lang w:val="es-EC"/>
        </w:rPr>
      </w:pPr>
      <w:r w:rsidRPr="00C6701F">
        <w:rPr>
          <w:lang w:val="es-EC"/>
        </w:rPr>
        <w:t xml:space="preserve">No </w:t>
      </w:r>
      <w:r>
        <w:rPr>
          <w:lang w:val="es-EC"/>
        </w:rPr>
        <w:t>compartir</w:t>
      </w:r>
      <w:r w:rsidRPr="00C6701F">
        <w:rPr>
          <w:lang w:val="es-EC"/>
        </w:rPr>
        <w:t xml:space="preserve"> información </w:t>
      </w:r>
      <w:r>
        <w:rPr>
          <w:lang w:val="es-EC"/>
        </w:rPr>
        <w:t>confidencial de la</w:t>
      </w:r>
      <w:r w:rsidRPr="00C6701F">
        <w:rPr>
          <w:lang w:val="es-EC"/>
        </w:rPr>
        <w:t xml:space="preserve"> actividad</w:t>
      </w:r>
      <w:r>
        <w:rPr>
          <w:lang w:val="es-EC"/>
        </w:rPr>
        <w:t xml:space="preserve"> científica (ubicación de especies en su entorno natural, accidentes/lesiones de especies, etc)</w:t>
      </w:r>
      <w:r w:rsidRPr="00C6701F">
        <w:rPr>
          <w:lang w:val="es-EC"/>
        </w:rPr>
        <w:t xml:space="preserve">. </w:t>
      </w:r>
    </w:p>
    <w:p w14:paraId="48C5E63D" w14:textId="77777777" w:rsidR="00EA0EF2" w:rsidRDefault="00EA0EF2" w:rsidP="00EA0EF2">
      <w:pPr>
        <w:pStyle w:val="Sinespaciado"/>
        <w:numPr>
          <w:ilvl w:val="0"/>
          <w:numId w:val="5"/>
        </w:numPr>
        <w:spacing w:before="0" w:beforeAutospacing="0" w:after="0" w:afterAutospacing="0"/>
        <w:ind w:right="1444"/>
        <w:jc w:val="both"/>
        <w:rPr>
          <w:lang w:val="es-EC"/>
        </w:rPr>
      </w:pPr>
      <w:r w:rsidRPr="00C6701F">
        <w:rPr>
          <w:lang w:val="es-EC"/>
        </w:rPr>
        <w:t xml:space="preserve">En términos generales, si en su cuenta menciona a que institución pertenece, se recomienda observar el comportamiento que maneja en redes sociales a fin de que sus comentarios no sean atribuidos a la institución, desde su postura de empleado de esa organización. </w:t>
      </w:r>
    </w:p>
    <w:p w14:paraId="6B1E81B2" w14:textId="77777777" w:rsidR="00EA0EF2" w:rsidRDefault="00EA0EF2" w:rsidP="00EA0EF2">
      <w:pPr>
        <w:pStyle w:val="Sinespaciado"/>
        <w:numPr>
          <w:ilvl w:val="0"/>
          <w:numId w:val="5"/>
        </w:numPr>
        <w:spacing w:before="0" w:beforeAutospacing="0" w:after="0" w:afterAutospacing="0"/>
        <w:ind w:right="1444"/>
        <w:jc w:val="both"/>
        <w:rPr>
          <w:lang w:val="es-EC"/>
        </w:rPr>
      </w:pPr>
      <w:r w:rsidRPr="00C6701F">
        <w:rPr>
          <w:lang w:val="es-EC"/>
        </w:rPr>
        <w:t xml:space="preserve">Bajo ningún concepto se puede propagar el odio o la discriminación de ninguna índole. </w:t>
      </w:r>
    </w:p>
    <w:p w14:paraId="0C626F7F" w14:textId="77777777" w:rsidR="00EA0EF2" w:rsidRPr="00C6701F" w:rsidRDefault="00EA0EF2" w:rsidP="00EA0EF2">
      <w:pPr>
        <w:pStyle w:val="Sinespaciado"/>
        <w:numPr>
          <w:ilvl w:val="0"/>
          <w:numId w:val="5"/>
        </w:numPr>
        <w:spacing w:before="0" w:beforeAutospacing="0" w:after="0" w:afterAutospacing="0"/>
        <w:ind w:right="1444"/>
        <w:jc w:val="both"/>
        <w:rPr>
          <w:lang w:val="es-EC"/>
        </w:rPr>
      </w:pPr>
      <w:r>
        <w:rPr>
          <w:lang w:val="es-EC"/>
        </w:rPr>
        <w:t>En caso de duda, siempre verificar con el área de comunicación de la FCD.</w:t>
      </w:r>
    </w:p>
    <w:p w14:paraId="375C08EB" w14:textId="77777777" w:rsidR="00EA0EF2" w:rsidRPr="008D1E2D" w:rsidRDefault="00EA0EF2" w:rsidP="00EA0EF2">
      <w:pPr>
        <w:spacing w:before="100" w:beforeAutospacing="1" w:after="100" w:afterAutospacing="1" w:line="240" w:lineRule="auto"/>
        <w:ind w:right="1444"/>
        <w:rPr>
          <w:rFonts w:ascii="Times New Roman" w:eastAsia="Times New Roman" w:hAnsi="Times New Roman" w:cs="Times New Roman"/>
          <w:b/>
          <w:sz w:val="24"/>
          <w:szCs w:val="24"/>
          <w:lang w:val="es-ES"/>
        </w:rPr>
      </w:pPr>
      <w:r w:rsidRPr="008D1E2D">
        <w:rPr>
          <w:rFonts w:ascii="Times New Roman" w:eastAsia="Times New Roman" w:hAnsi="Times New Roman" w:cs="Times New Roman"/>
          <w:b/>
          <w:sz w:val="24"/>
          <w:szCs w:val="24"/>
          <w:lang w:val="es-ES"/>
        </w:rPr>
        <w:t>PROTOCOLO PARA PUBLICACIÓN EN REDES SOCIALES PERSONALES</w:t>
      </w:r>
    </w:p>
    <w:p w14:paraId="60CEF889"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Tanto la Fundación Charles Darwin como los proyectos que se desarrollan en colaboración con otras entidades mantienen contratos laborales con las personas vinculadas a la ejecución de cada proyecto. </w:t>
      </w:r>
    </w:p>
    <w:p w14:paraId="7F217F73"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Los contratos emitidos por la Fundación Charles Darwin contemplan la propiedad del contenido tanto escrito como audiovisual, que se realiza por parte de las personas vinculadas a la ejecución de los proyectos, por un límite de tiempo de dos años. Existen casos en los que se establece la propiedad del contenido por un periodo más prolongado (revisar cláusulas contractuales relativas a la propiedad de la información). </w:t>
      </w:r>
    </w:p>
    <w:p w14:paraId="43235D42" w14:textId="77777777" w:rsidR="00EA0EF2" w:rsidRDefault="00EA0EF2" w:rsidP="00EA0EF2">
      <w:pPr>
        <w:spacing w:before="100" w:beforeAutospacing="1" w:after="100" w:afterAutospacing="1" w:line="240" w:lineRule="auto"/>
        <w:ind w:right="1444"/>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Con este antecedente el protocolo para la publicación de contenido en redes sociales personales establece lo siguiente: </w:t>
      </w:r>
    </w:p>
    <w:p w14:paraId="3EBD77D5"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Para poder publicar contenidos audiovisuales o de texto en redes sociales personales, la información a ser publicada debe pasar por la revisión y aprobación de la Dirección o coordinación de </w:t>
      </w:r>
      <w:r w:rsidR="00090929">
        <w:fldChar w:fldCharType="begin"/>
      </w:r>
      <w:r w:rsidR="00090929" w:rsidRPr="00642284">
        <w:rPr>
          <w:lang w:val="es-EC"/>
        </w:rPr>
        <w:instrText xml:space="preserve"> HYPERLINK "mailto:mariajose.utreras@fcdarwin.org.ec,camila.bermudez@fcdarwin.org.ec?subject=Solicitud%20de%20publicación%20en%20Redes%20Sociales%20bajo%20protocolo" </w:instrText>
      </w:r>
      <w:r w:rsidR="00090929">
        <w:fldChar w:fldCharType="separate"/>
      </w:r>
      <w:r w:rsidRPr="00570480">
        <w:rPr>
          <w:rStyle w:val="Hipervnculo"/>
          <w:lang w:val="es-ES"/>
        </w:rPr>
        <w:t>comunicación y marketing de la FCD</w:t>
      </w:r>
      <w:r w:rsidR="00090929">
        <w:rPr>
          <w:rStyle w:val="Hipervnculo"/>
          <w:lang w:val="es-ES"/>
        </w:rPr>
        <w:fldChar w:fldCharType="end"/>
      </w:r>
      <w:r>
        <w:rPr>
          <w:lang w:val="es-ES"/>
        </w:rPr>
        <w:t xml:space="preserve">. </w:t>
      </w:r>
    </w:p>
    <w:p w14:paraId="05AAEB77"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No se debe publicar fotografías o videos que se produzcan en el contexto del trabajo, antes de que las redes oficiales de los proyectos lo hagan. </w:t>
      </w:r>
    </w:p>
    <w:p w14:paraId="0917F9D8"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lastRenderedPageBreak/>
        <w:t xml:space="preserve">Para publicación de fotografías y videos en redes personales es obligatorio publicar los créditos de los fotógrafos o productores audiovisuales. </w:t>
      </w:r>
    </w:p>
    <w:p w14:paraId="77D87D20"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La publicación en redes sociales personales debe estar orientada a fortalecer la diseminación de la información concerniente al proyecto y no a la promoción de la persona que publica. </w:t>
      </w:r>
    </w:p>
    <w:p w14:paraId="47453487"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Toda comunicación en redes sociales personales orientada a la diseminación de los mensajes institucionales debe llevar hashtags apropiados (correspondientes al contenido a publicar) con mención correcta de la FCD y el proyecto en el que se está trabajando. </w:t>
      </w:r>
    </w:p>
    <w:p w14:paraId="44FCFB48"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sidRPr="005A265B">
        <w:rPr>
          <w:lang w:val="es-ES"/>
        </w:rPr>
        <w:t xml:space="preserve">No </w:t>
      </w:r>
      <w:r>
        <w:rPr>
          <w:lang w:val="es-ES"/>
        </w:rPr>
        <w:t>se debe publicar</w:t>
      </w:r>
      <w:r w:rsidRPr="005A265B">
        <w:rPr>
          <w:lang w:val="es-ES"/>
        </w:rPr>
        <w:t xml:space="preserve"> mensajes políticos</w:t>
      </w:r>
      <w:r>
        <w:rPr>
          <w:lang w:val="es-ES"/>
        </w:rPr>
        <w:t xml:space="preserve"> o discriminatorios en cuanto a temas de género, religiosos o de origen étnico</w:t>
      </w:r>
      <w:r w:rsidRPr="005A265B">
        <w:rPr>
          <w:lang w:val="es-ES"/>
        </w:rPr>
        <w:t xml:space="preserve"> en nombre de la </w:t>
      </w:r>
      <w:r>
        <w:rPr>
          <w:lang w:val="es-ES"/>
        </w:rPr>
        <w:t>F</w:t>
      </w:r>
      <w:r w:rsidRPr="005A265B">
        <w:rPr>
          <w:lang w:val="es-ES"/>
        </w:rPr>
        <w:t>undación</w:t>
      </w:r>
      <w:r>
        <w:rPr>
          <w:lang w:val="es-ES"/>
        </w:rPr>
        <w:t xml:space="preserve"> y de los proyectos adjuntos. </w:t>
      </w:r>
    </w:p>
    <w:p w14:paraId="3840C3A3"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 xml:space="preserve">No se debe publicar fotografías de eventos o reuniones sociales personales en donde la persona esté usando el uniforme de la Fundación. </w:t>
      </w:r>
    </w:p>
    <w:p w14:paraId="279E0CD2" w14:textId="77777777" w:rsidR="00EA0EF2" w:rsidRDefault="00EA0EF2" w:rsidP="00EA0EF2">
      <w:pPr>
        <w:pStyle w:val="Prrafodelista"/>
        <w:numPr>
          <w:ilvl w:val="0"/>
          <w:numId w:val="4"/>
        </w:numPr>
        <w:spacing w:before="100" w:beforeAutospacing="1" w:after="100" w:afterAutospacing="1" w:line="240" w:lineRule="auto"/>
        <w:ind w:right="1444"/>
        <w:contextualSpacing w:val="0"/>
        <w:jc w:val="left"/>
        <w:rPr>
          <w:lang w:val="es-ES"/>
        </w:rPr>
      </w:pPr>
      <w:r>
        <w:rPr>
          <w:lang w:val="es-ES"/>
        </w:rPr>
        <w:t>El contenido a publicarse debe estar alineado a la misión de la FCD, y no debe ser utilizado para fines comerciales.</w:t>
      </w:r>
    </w:p>
    <w:p w14:paraId="755EAE80" w14:textId="77777777" w:rsidR="00EA0EF2" w:rsidRDefault="00EA0EF2" w:rsidP="00EA0EF2">
      <w:pPr>
        <w:pStyle w:val="Prrafodelista"/>
        <w:ind w:right="1444"/>
        <w:rPr>
          <w:lang w:val="es-ES"/>
        </w:rPr>
      </w:pPr>
    </w:p>
    <w:p w14:paraId="4C595903" w14:textId="77777777" w:rsidR="00EA0EF2" w:rsidRPr="00A70629" w:rsidRDefault="00EA0EF2" w:rsidP="00EA0EF2">
      <w:pPr>
        <w:pStyle w:val="Prrafodelista"/>
        <w:ind w:right="1444"/>
        <w:jc w:val="center"/>
        <w:rPr>
          <w:b/>
          <w:bCs/>
          <w:lang w:val="es-ES"/>
        </w:rPr>
      </w:pPr>
      <w:r>
        <w:rPr>
          <w:b/>
          <w:bCs/>
          <w:lang w:val="es-ES"/>
        </w:rPr>
        <w:t xml:space="preserve">Usuarios de </w:t>
      </w:r>
      <w:r w:rsidRPr="00A70629">
        <w:rPr>
          <w:b/>
          <w:bCs/>
          <w:lang w:val="es-ES"/>
        </w:rPr>
        <w:t>Redes Sociales Oficiales de la Fundación Charles Darwin:</w:t>
      </w:r>
    </w:p>
    <w:p w14:paraId="1AB8B351" w14:textId="77777777" w:rsidR="00EA0EF2" w:rsidRDefault="00EA0EF2" w:rsidP="00EA0EF2">
      <w:pPr>
        <w:pStyle w:val="Prrafodelista"/>
        <w:ind w:right="1444"/>
      </w:pPr>
      <w:r w:rsidRPr="00A70629">
        <w:rPr>
          <w:b/>
          <w:bCs/>
        </w:rPr>
        <w:t>Facebook:</w:t>
      </w:r>
      <w:r w:rsidRPr="00A70629">
        <w:t xml:space="preserve"> </w:t>
      </w:r>
      <w:proofErr w:type="spellStart"/>
      <w:r w:rsidRPr="00A70629">
        <w:t>charlesdarwinfoundation</w:t>
      </w:r>
      <w:proofErr w:type="spellEnd"/>
    </w:p>
    <w:p w14:paraId="3AC3DB21" w14:textId="77777777" w:rsidR="00EA0EF2" w:rsidRDefault="00EA0EF2" w:rsidP="00EA0EF2">
      <w:pPr>
        <w:pStyle w:val="Prrafodelista"/>
        <w:ind w:right="1444"/>
      </w:pPr>
      <w:r w:rsidRPr="00A70629">
        <w:rPr>
          <w:b/>
          <w:bCs/>
        </w:rPr>
        <w:t>X:</w:t>
      </w:r>
      <w:r>
        <w:t xml:space="preserve"> </w:t>
      </w:r>
      <w:r w:rsidRPr="00383C4F">
        <w:t>@</w:t>
      </w:r>
      <w:r w:rsidRPr="00FF1603">
        <w:t>DarwinFound</w:t>
      </w:r>
    </w:p>
    <w:p w14:paraId="06BA5D61" w14:textId="77777777" w:rsidR="00EA0EF2" w:rsidRDefault="00EA0EF2" w:rsidP="00EA0EF2">
      <w:pPr>
        <w:pStyle w:val="Prrafodelista"/>
        <w:ind w:right="1444"/>
      </w:pPr>
      <w:r w:rsidRPr="00A70629">
        <w:rPr>
          <w:b/>
          <w:bCs/>
        </w:rPr>
        <w:t>Instagram:</w:t>
      </w:r>
      <w:r>
        <w:t xml:space="preserve"> </w:t>
      </w:r>
      <w:r w:rsidRPr="00383C4F">
        <w:t>@</w:t>
      </w:r>
      <w:r w:rsidRPr="00FF1603">
        <w:t>charlesdarwinfoundation</w:t>
      </w:r>
    </w:p>
    <w:p w14:paraId="369D044B" w14:textId="77777777" w:rsidR="00EA0EF2" w:rsidRDefault="00EA0EF2" w:rsidP="00EA0EF2">
      <w:pPr>
        <w:pStyle w:val="Prrafodelista"/>
        <w:ind w:right="1444"/>
      </w:pPr>
      <w:proofErr w:type="spellStart"/>
      <w:r w:rsidRPr="00A70629">
        <w:rPr>
          <w:b/>
          <w:bCs/>
        </w:rPr>
        <w:t>Youtube</w:t>
      </w:r>
      <w:proofErr w:type="spellEnd"/>
      <w:r w:rsidRPr="00A70629">
        <w:rPr>
          <w:b/>
          <w:bCs/>
        </w:rPr>
        <w:t>:</w:t>
      </w:r>
      <w:r w:rsidRPr="00383C4F">
        <w:t xml:space="preserve"> @</w:t>
      </w:r>
      <w:proofErr w:type="spellStart"/>
      <w:r w:rsidRPr="00FF1603">
        <w:t>charlesdarwinfoundation</w:t>
      </w:r>
      <w:proofErr w:type="spellEnd"/>
    </w:p>
    <w:p w14:paraId="40BA719C" w14:textId="77777777" w:rsidR="00EA0EF2" w:rsidRDefault="00EA0EF2" w:rsidP="00EA0EF2">
      <w:pPr>
        <w:pStyle w:val="Prrafodelista"/>
        <w:ind w:right="1444"/>
      </w:pPr>
      <w:r w:rsidRPr="00A70629">
        <w:rPr>
          <w:b/>
          <w:bCs/>
        </w:rPr>
        <w:t>TikTok:</w:t>
      </w:r>
      <w:r>
        <w:t xml:space="preserve"> </w:t>
      </w:r>
      <w:r w:rsidRPr="00383C4F">
        <w:t>@</w:t>
      </w:r>
      <w:r w:rsidRPr="00FF1603">
        <w:t>charlesdarwinfoundation</w:t>
      </w:r>
    </w:p>
    <w:p w14:paraId="4BA548A2" w14:textId="77777777" w:rsidR="00EA0EF2" w:rsidRPr="00A70629" w:rsidRDefault="00EA0EF2" w:rsidP="00EA0EF2">
      <w:pPr>
        <w:pStyle w:val="Prrafodelista"/>
        <w:ind w:right="1444"/>
      </w:pPr>
      <w:r w:rsidRPr="00A70629">
        <w:rPr>
          <w:b/>
          <w:bCs/>
        </w:rPr>
        <w:t>Website:</w:t>
      </w:r>
      <w:r>
        <w:t xml:space="preserve"> darwinfoundation.org</w:t>
      </w:r>
    </w:p>
    <w:p w14:paraId="1EE05C53" w14:textId="77777777" w:rsidR="00EA0EF2" w:rsidRPr="00A70629" w:rsidRDefault="00EA0EF2" w:rsidP="00EA0EF2">
      <w:pPr>
        <w:pStyle w:val="Prrafodelista"/>
        <w:ind w:right="1444"/>
      </w:pPr>
    </w:p>
    <w:p w14:paraId="20429E17" w14:textId="77777777" w:rsidR="00EA0EF2" w:rsidRPr="00A70629" w:rsidRDefault="00EA0EF2" w:rsidP="00EA0EF2">
      <w:pPr>
        <w:ind w:right="1444"/>
      </w:pPr>
    </w:p>
    <w:p w14:paraId="77F72F1A" w14:textId="77777777" w:rsidR="00642284" w:rsidRPr="00642284" w:rsidRDefault="00642284" w:rsidP="00642284">
      <w:pPr>
        <w:spacing w:line="240" w:lineRule="auto"/>
        <w:jc w:val="left"/>
        <w:rPr>
          <w:rFonts w:ascii="Times New Roman" w:eastAsia="Times New Roman" w:hAnsi="Times New Roman" w:cs="Times New Roman"/>
          <w:szCs w:val="24"/>
          <w:lang w:val="es-EC"/>
        </w:rPr>
      </w:pPr>
      <w:r w:rsidRPr="00642284">
        <w:rPr>
          <w:rFonts w:eastAsia="Times New Roman"/>
          <w:b/>
          <w:bCs/>
          <w:color w:val="222222"/>
          <w:szCs w:val="24"/>
          <w:shd w:val="clear" w:color="auto" w:fill="FFFFFF"/>
          <w:lang w:val="es-EC"/>
        </w:rPr>
        <w:t>Manejo de crisis y periodos sensibles</w:t>
      </w:r>
      <w:r w:rsidRPr="00642284">
        <w:rPr>
          <w:rFonts w:eastAsia="Times New Roman"/>
          <w:color w:val="222222"/>
          <w:szCs w:val="24"/>
          <w:shd w:val="clear" w:color="auto" w:fill="FFFFFF"/>
          <w:lang w:val="es-EC"/>
        </w:rPr>
        <w:t>:</w:t>
      </w:r>
      <w:r w:rsidRPr="00642284">
        <w:rPr>
          <w:rFonts w:eastAsia="Times New Roman"/>
          <w:color w:val="222222"/>
          <w:szCs w:val="24"/>
          <w:lang w:val="es-EC"/>
        </w:rPr>
        <w:br/>
      </w:r>
      <w:r w:rsidRPr="00642284">
        <w:rPr>
          <w:rFonts w:eastAsia="Times New Roman"/>
          <w:color w:val="222222"/>
          <w:szCs w:val="24"/>
          <w:shd w:val="clear" w:color="auto" w:fill="FFFFFF"/>
          <w:lang w:val="es-EC"/>
        </w:rPr>
        <w:t>En situaciones de crisis o periodos sensibles, es fundamental que se coordine directamente con el área de comunicación antes de hacer cualquier tipo de publicación relacionada con la Fundación o sus proyectos.  </w:t>
      </w:r>
    </w:p>
    <w:p w14:paraId="60D6FEDD" w14:textId="77777777" w:rsidR="00642284" w:rsidRPr="00642284" w:rsidRDefault="00642284" w:rsidP="00642284">
      <w:pPr>
        <w:shd w:val="clear" w:color="auto" w:fill="FFFFFF"/>
        <w:spacing w:line="240" w:lineRule="auto"/>
        <w:jc w:val="left"/>
        <w:rPr>
          <w:rFonts w:eastAsia="Times New Roman"/>
          <w:color w:val="222222"/>
          <w:szCs w:val="24"/>
          <w:lang w:val="es-EC"/>
        </w:rPr>
      </w:pPr>
    </w:p>
    <w:p w14:paraId="32FC5F65" w14:textId="77777777" w:rsidR="00642284" w:rsidRPr="00642284" w:rsidRDefault="00642284" w:rsidP="00642284">
      <w:pPr>
        <w:shd w:val="clear" w:color="auto" w:fill="FFFFFF"/>
        <w:spacing w:line="240" w:lineRule="auto"/>
        <w:jc w:val="left"/>
        <w:rPr>
          <w:rFonts w:eastAsia="Times New Roman"/>
          <w:color w:val="222222"/>
          <w:szCs w:val="24"/>
          <w:lang w:val="es-EC"/>
        </w:rPr>
      </w:pPr>
      <w:r w:rsidRPr="00642284">
        <w:rPr>
          <w:rFonts w:eastAsia="Times New Roman"/>
          <w:b/>
          <w:bCs/>
          <w:color w:val="222222"/>
          <w:szCs w:val="24"/>
          <w:lang w:val="es-EC"/>
        </w:rPr>
        <w:t>Consecuencias de incumplimiento</w:t>
      </w:r>
      <w:r w:rsidRPr="00642284">
        <w:rPr>
          <w:rFonts w:eastAsia="Times New Roman"/>
          <w:color w:val="222222"/>
          <w:szCs w:val="24"/>
          <w:lang w:val="es-EC"/>
        </w:rPr>
        <w:t>:</w:t>
      </w:r>
      <w:r w:rsidRPr="00642284">
        <w:rPr>
          <w:rFonts w:eastAsia="Times New Roman"/>
          <w:color w:val="222222"/>
          <w:szCs w:val="24"/>
          <w:lang w:val="es-EC"/>
        </w:rPr>
        <w:br/>
        <w:t>El incumplimiento de cualquiera de las reglas y protocolos establecidos puede llevar a consecuencias disciplinarias.</w:t>
      </w:r>
    </w:p>
    <w:p w14:paraId="16E469E1" w14:textId="77777777" w:rsidR="00642284" w:rsidRPr="00642284" w:rsidRDefault="00642284" w:rsidP="00642284">
      <w:pPr>
        <w:shd w:val="clear" w:color="auto" w:fill="FFFFFF"/>
        <w:spacing w:line="240" w:lineRule="auto"/>
        <w:jc w:val="left"/>
        <w:rPr>
          <w:rFonts w:eastAsia="Times New Roman"/>
          <w:color w:val="222222"/>
          <w:szCs w:val="24"/>
          <w:lang w:val="es-EC"/>
        </w:rPr>
      </w:pPr>
    </w:p>
    <w:p w14:paraId="53BE9B74" w14:textId="77777777" w:rsidR="00642284" w:rsidRPr="00642284" w:rsidRDefault="00642284" w:rsidP="00642284">
      <w:pPr>
        <w:shd w:val="clear" w:color="auto" w:fill="FFFFFF"/>
        <w:spacing w:line="240" w:lineRule="auto"/>
        <w:jc w:val="left"/>
        <w:rPr>
          <w:rFonts w:eastAsia="Times New Roman"/>
          <w:color w:val="222222"/>
          <w:szCs w:val="24"/>
          <w:lang w:val="es-EC"/>
        </w:rPr>
      </w:pPr>
      <w:r w:rsidRPr="00642284">
        <w:rPr>
          <w:rFonts w:eastAsia="Times New Roman"/>
          <w:b/>
          <w:bCs/>
          <w:color w:val="222222"/>
          <w:szCs w:val="24"/>
          <w:lang w:val="es-EC"/>
        </w:rPr>
        <w:t>Actualización del protocolo</w:t>
      </w:r>
      <w:r w:rsidRPr="00642284">
        <w:rPr>
          <w:rFonts w:eastAsia="Times New Roman"/>
          <w:color w:val="222222"/>
          <w:szCs w:val="24"/>
          <w:lang w:val="es-EC"/>
        </w:rPr>
        <w:t>:</w:t>
      </w:r>
    </w:p>
    <w:p w14:paraId="525E8C41" w14:textId="77777777" w:rsidR="00642284" w:rsidRPr="00642284" w:rsidRDefault="00642284" w:rsidP="00642284">
      <w:pPr>
        <w:shd w:val="clear" w:color="auto" w:fill="FFFFFF"/>
        <w:spacing w:before="100" w:beforeAutospacing="1" w:after="100" w:afterAutospacing="1" w:line="240" w:lineRule="auto"/>
        <w:jc w:val="left"/>
        <w:rPr>
          <w:rFonts w:eastAsia="Times New Roman"/>
          <w:color w:val="222222"/>
          <w:szCs w:val="24"/>
          <w:lang w:val="es-EC"/>
        </w:rPr>
      </w:pPr>
      <w:r w:rsidRPr="00642284">
        <w:rPr>
          <w:rFonts w:eastAsia="Times New Roman"/>
          <w:color w:val="222222"/>
          <w:szCs w:val="24"/>
          <w:lang w:val="es-EC"/>
        </w:rPr>
        <w:t>Este protocolo será revisado periódicamente (al menos una vez al año) para asegurar que siga alineado con las mejores prácticas y las normativas legales, así como para adaptarse a las tendencias emergentes en el uso de redes sociales.</w:t>
      </w:r>
    </w:p>
    <w:p w14:paraId="009169C3" w14:textId="77777777" w:rsidR="00B64349" w:rsidRPr="00642284" w:rsidRDefault="00B64349" w:rsidP="00EA0EF2">
      <w:pPr>
        <w:pStyle w:val="Ttulo4"/>
        <w:ind w:right="1444"/>
      </w:pPr>
    </w:p>
    <w:sectPr w:rsidR="00B64349" w:rsidRPr="00642284" w:rsidSect="00383AC9">
      <w:headerReference w:type="default" r:id="rId7"/>
      <w:footerReference w:type="default" r:id="rId8"/>
      <w:pgSz w:w="12240" w:h="15840"/>
      <w:pgMar w:top="1440" w:right="0" w:bottom="1440" w:left="1440"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3F5A" w16cex:dateUtc="2023-09-26T1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48FFE" w14:textId="77777777" w:rsidR="00090929" w:rsidRDefault="00090929" w:rsidP="008C56EF">
      <w:pPr>
        <w:spacing w:line="240" w:lineRule="auto"/>
      </w:pPr>
      <w:r>
        <w:separator/>
      </w:r>
    </w:p>
  </w:endnote>
  <w:endnote w:type="continuationSeparator" w:id="0">
    <w:p w14:paraId="07897F92" w14:textId="77777777" w:rsidR="00090929" w:rsidRDefault="00090929" w:rsidP="008C5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2618" w:type="dxa"/>
      <w:tblInd w:w="-1710" w:type="dxa"/>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160"/>
      <w:gridCol w:w="1980"/>
      <w:gridCol w:w="3786"/>
      <w:gridCol w:w="2785"/>
      <w:gridCol w:w="809"/>
    </w:tblGrid>
    <w:tr w:rsidR="00383AC9" w:rsidRPr="003126E7" w14:paraId="2363EF86" w14:textId="77777777" w:rsidTr="00383AC9">
      <w:trPr>
        <w:trHeight w:val="170"/>
      </w:trPr>
      <w:tc>
        <w:tcPr>
          <w:tcW w:w="1098" w:type="dxa"/>
          <w:tcBorders>
            <w:top w:val="single" w:sz="4" w:space="0" w:color="1B1D4D"/>
          </w:tcBorders>
        </w:tcPr>
        <w:p w14:paraId="2EB19BEB" w14:textId="77777777" w:rsidR="00383AC9" w:rsidRPr="00521E28" w:rsidRDefault="00383AC9" w:rsidP="00383AC9">
          <w:pPr>
            <w:pStyle w:val="Piedepgina"/>
            <w:rPr>
              <w:sz w:val="10"/>
              <w:szCs w:val="10"/>
            </w:rPr>
          </w:pPr>
        </w:p>
      </w:tc>
      <w:tc>
        <w:tcPr>
          <w:tcW w:w="2160" w:type="dxa"/>
          <w:tcBorders>
            <w:top w:val="single" w:sz="4" w:space="0" w:color="1B1D4D"/>
          </w:tcBorders>
        </w:tcPr>
        <w:p w14:paraId="6EB7515F" w14:textId="77777777" w:rsidR="00383AC9" w:rsidRPr="00521E28" w:rsidRDefault="00383AC9" w:rsidP="00383AC9">
          <w:pPr>
            <w:pStyle w:val="Piedepgina"/>
            <w:rPr>
              <w:sz w:val="10"/>
              <w:szCs w:val="10"/>
            </w:rPr>
          </w:pPr>
        </w:p>
      </w:tc>
      <w:tc>
        <w:tcPr>
          <w:tcW w:w="1980" w:type="dxa"/>
          <w:tcBorders>
            <w:top w:val="single" w:sz="4" w:space="0" w:color="1B1D4D"/>
          </w:tcBorders>
        </w:tcPr>
        <w:p w14:paraId="09B9A2E6" w14:textId="77777777" w:rsidR="00383AC9" w:rsidRPr="00521E28" w:rsidRDefault="00383AC9" w:rsidP="00383AC9">
          <w:pPr>
            <w:pStyle w:val="Piedepgina"/>
            <w:rPr>
              <w:sz w:val="10"/>
              <w:szCs w:val="10"/>
            </w:rPr>
          </w:pPr>
        </w:p>
      </w:tc>
      <w:tc>
        <w:tcPr>
          <w:tcW w:w="3786" w:type="dxa"/>
          <w:tcBorders>
            <w:top w:val="single" w:sz="4" w:space="0" w:color="1B1D4D"/>
          </w:tcBorders>
        </w:tcPr>
        <w:p w14:paraId="31AB0EEC" w14:textId="77777777" w:rsidR="00383AC9" w:rsidRPr="00521E28" w:rsidRDefault="00383AC9" w:rsidP="00383AC9">
          <w:pPr>
            <w:pStyle w:val="Piedepgina"/>
            <w:rPr>
              <w:sz w:val="10"/>
              <w:szCs w:val="10"/>
            </w:rPr>
          </w:pPr>
        </w:p>
      </w:tc>
      <w:tc>
        <w:tcPr>
          <w:tcW w:w="2785" w:type="dxa"/>
          <w:tcBorders>
            <w:top w:val="single" w:sz="4" w:space="0" w:color="1B1D4D"/>
          </w:tcBorders>
        </w:tcPr>
        <w:p w14:paraId="0A684483" w14:textId="77777777" w:rsidR="00383AC9" w:rsidRPr="00521E28" w:rsidRDefault="00383AC9" w:rsidP="00383AC9">
          <w:pPr>
            <w:pStyle w:val="Piedepgina"/>
            <w:jc w:val="right"/>
            <w:rPr>
              <w:sz w:val="10"/>
              <w:szCs w:val="10"/>
            </w:rPr>
          </w:pPr>
        </w:p>
      </w:tc>
      <w:tc>
        <w:tcPr>
          <w:tcW w:w="809" w:type="dxa"/>
          <w:tcBorders>
            <w:top w:val="single" w:sz="4" w:space="0" w:color="1B1D4D"/>
          </w:tcBorders>
        </w:tcPr>
        <w:p w14:paraId="5D1901B9" w14:textId="77777777" w:rsidR="00383AC9" w:rsidRPr="00521E28" w:rsidRDefault="00383AC9" w:rsidP="00383AC9">
          <w:pPr>
            <w:pStyle w:val="Piedepgina"/>
            <w:rPr>
              <w:sz w:val="10"/>
              <w:szCs w:val="10"/>
            </w:rPr>
          </w:pPr>
        </w:p>
      </w:tc>
    </w:tr>
    <w:tr w:rsidR="00383AC9" w:rsidRPr="00B4087C" w14:paraId="19399AF4" w14:textId="77777777" w:rsidTr="00383AC9">
      <w:trPr>
        <w:trHeight w:val="530"/>
      </w:trPr>
      <w:tc>
        <w:tcPr>
          <w:tcW w:w="1098" w:type="dxa"/>
        </w:tcPr>
        <w:p w14:paraId="4BE8AEF0" w14:textId="77777777" w:rsidR="00383AC9" w:rsidRDefault="00383AC9" w:rsidP="00383AC9">
          <w:pPr>
            <w:pStyle w:val="Piedepgina"/>
          </w:pPr>
        </w:p>
      </w:tc>
      <w:tc>
        <w:tcPr>
          <w:tcW w:w="2160" w:type="dxa"/>
        </w:tcPr>
        <w:p w14:paraId="388BFD10" w14:textId="77777777" w:rsidR="00383AC9" w:rsidRPr="00383AC9" w:rsidRDefault="00383AC9" w:rsidP="00383AC9">
          <w:pPr>
            <w:pStyle w:val="Piedepgina"/>
            <w:rPr>
              <w:rFonts w:ascii="Calibri" w:hAnsi="Calibri" w:cs="Calibri"/>
              <w:b/>
              <w:color w:val="1B1D4D"/>
              <w:sz w:val="16"/>
              <w:lang w:val="es-ES"/>
            </w:rPr>
          </w:pPr>
          <w:r w:rsidRPr="00383AC9">
            <w:rPr>
              <w:rFonts w:ascii="Calibri" w:hAnsi="Calibri" w:cs="Calibri"/>
              <w:b/>
              <w:color w:val="1B1D4D"/>
              <w:sz w:val="16"/>
              <w:lang w:val="es-ES"/>
            </w:rPr>
            <w:t xml:space="preserve">Quito </w:t>
          </w:r>
        </w:p>
        <w:p w14:paraId="6D781A6A" w14:textId="77777777" w:rsidR="00383AC9" w:rsidRPr="00383AC9" w:rsidRDefault="00383AC9" w:rsidP="00383AC9">
          <w:pPr>
            <w:pStyle w:val="Piedepgina"/>
            <w:rPr>
              <w:rFonts w:ascii="Calibri" w:hAnsi="Calibri" w:cs="Calibri"/>
              <w:color w:val="1B1D4D"/>
              <w:sz w:val="16"/>
              <w:lang w:val="es-ES"/>
            </w:rPr>
          </w:pPr>
          <w:r w:rsidRPr="00383AC9">
            <w:rPr>
              <w:rFonts w:ascii="Calibri" w:hAnsi="Calibri" w:cs="Calibri"/>
              <w:color w:val="1B1D4D"/>
              <w:sz w:val="16"/>
              <w:lang w:val="es-ES"/>
            </w:rPr>
            <w:t xml:space="preserve">Francisco Andrade Marín </w:t>
          </w:r>
        </w:p>
        <w:p w14:paraId="339A38EA" w14:textId="77777777"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lang w:val="es-ES"/>
            </w:rPr>
            <w:t xml:space="preserve">E6-122 y Av. </w:t>
          </w:r>
          <w:r w:rsidRPr="00383AC9">
            <w:rPr>
              <w:rFonts w:ascii="Calibri" w:hAnsi="Calibri" w:cs="Calibri"/>
              <w:color w:val="1B1D4D"/>
              <w:sz w:val="16"/>
            </w:rPr>
            <w:t>Eloy Alfaro</w:t>
          </w:r>
        </w:p>
        <w:p w14:paraId="3E862BC5" w14:textId="77777777"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rPr>
            <w:t>+593 (2) 2 231 174</w:t>
          </w:r>
        </w:p>
        <w:p w14:paraId="3C49F856" w14:textId="77777777" w:rsidR="00383AC9" w:rsidRPr="00383AC9" w:rsidRDefault="00383AC9" w:rsidP="00383AC9">
          <w:pPr>
            <w:pStyle w:val="Piedepgina"/>
            <w:rPr>
              <w:rFonts w:ascii="Calibri" w:hAnsi="Calibri" w:cs="Calibri"/>
              <w:color w:val="1B1D4D"/>
              <w:sz w:val="16"/>
            </w:rPr>
          </w:pPr>
        </w:p>
      </w:tc>
      <w:tc>
        <w:tcPr>
          <w:tcW w:w="1980" w:type="dxa"/>
        </w:tcPr>
        <w:p w14:paraId="7CC8D7ED" w14:textId="77777777" w:rsidR="00383AC9" w:rsidRPr="00383AC9" w:rsidRDefault="00383AC9" w:rsidP="00383AC9">
          <w:pPr>
            <w:pStyle w:val="Piedepgina"/>
            <w:rPr>
              <w:rFonts w:ascii="Calibri" w:hAnsi="Calibri" w:cs="Calibri"/>
              <w:b/>
              <w:color w:val="1B1D4D"/>
              <w:sz w:val="16"/>
              <w:lang w:val="es-ES"/>
            </w:rPr>
          </w:pPr>
          <w:r w:rsidRPr="00383AC9">
            <w:rPr>
              <w:rFonts w:ascii="Calibri" w:hAnsi="Calibri" w:cs="Calibri"/>
              <w:b/>
              <w:color w:val="1B1D4D"/>
              <w:sz w:val="16"/>
              <w:lang w:val="es-ES"/>
            </w:rPr>
            <w:t xml:space="preserve">Galápagos </w:t>
          </w:r>
        </w:p>
        <w:p w14:paraId="40109363" w14:textId="77777777" w:rsidR="00383AC9" w:rsidRPr="00383AC9" w:rsidRDefault="00383AC9" w:rsidP="00383AC9">
          <w:pPr>
            <w:pStyle w:val="Piedepgina"/>
            <w:rPr>
              <w:rFonts w:ascii="Calibri" w:hAnsi="Calibri" w:cs="Calibri"/>
              <w:color w:val="1B1D4D"/>
              <w:sz w:val="16"/>
              <w:lang w:val="es-ES"/>
            </w:rPr>
          </w:pPr>
          <w:r w:rsidRPr="00383AC9">
            <w:rPr>
              <w:rFonts w:ascii="Calibri" w:hAnsi="Calibri" w:cs="Calibri"/>
              <w:color w:val="1B1D4D"/>
              <w:sz w:val="16"/>
              <w:lang w:val="es-ES"/>
            </w:rPr>
            <w:t>Av. Charles Darwin s/n,</w:t>
          </w:r>
        </w:p>
        <w:p w14:paraId="56F31335" w14:textId="77777777"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rPr>
            <w:t xml:space="preserve">Santa Cruz, Puerto </w:t>
          </w:r>
          <w:proofErr w:type="spellStart"/>
          <w:r w:rsidRPr="00383AC9">
            <w:rPr>
              <w:rFonts w:ascii="Calibri" w:hAnsi="Calibri" w:cs="Calibri"/>
              <w:color w:val="1B1D4D"/>
              <w:sz w:val="16"/>
            </w:rPr>
            <w:t>Ayora</w:t>
          </w:r>
          <w:proofErr w:type="spellEnd"/>
        </w:p>
        <w:p w14:paraId="4634B4B7" w14:textId="77777777" w:rsidR="00383AC9" w:rsidRPr="00383AC9" w:rsidRDefault="00383AC9" w:rsidP="00383AC9">
          <w:pPr>
            <w:pStyle w:val="Piedepgina"/>
            <w:rPr>
              <w:rFonts w:ascii="Calibri" w:hAnsi="Calibri" w:cs="Calibri"/>
              <w:color w:val="1B1D4D"/>
              <w:sz w:val="16"/>
            </w:rPr>
          </w:pPr>
          <w:r w:rsidRPr="00383AC9">
            <w:rPr>
              <w:rFonts w:ascii="Calibri" w:hAnsi="Calibri" w:cs="Calibri"/>
              <w:color w:val="1B1D4D"/>
              <w:sz w:val="16"/>
            </w:rPr>
            <w:t>+593 (5) 2 526 146</w:t>
          </w:r>
        </w:p>
      </w:tc>
      <w:tc>
        <w:tcPr>
          <w:tcW w:w="3786" w:type="dxa"/>
        </w:tcPr>
        <w:p w14:paraId="6F05AFDD" w14:textId="77777777" w:rsidR="00383AC9" w:rsidRPr="00383AC9" w:rsidRDefault="00383AC9" w:rsidP="00383AC9">
          <w:pPr>
            <w:pStyle w:val="Piedepgina"/>
            <w:rPr>
              <w:rFonts w:ascii="Calibri" w:hAnsi="Calibri" w:cs="Calibri"/>
              <w:color w:val="1B1D4D"/>
              <w:sz w:val="14"/>
              <w:szCs w:val="14"/>
            </w:rPr>
          </w:pPr>
          <w:r w:rsidRPr="00383AC9">
            <w:rPr>
              <w:rFonts w:ascii="Calibri" w:hAnsi="Calibri" w:cs="Calibri"/>
              <w:color w:val="1B1D4D"/>
              <w:sz w:val="14"/>
              <w:szCs w:val="14"/>
            </w:rPr>
            <w:t>The ‘Charles Darwin Foundation for the Galapagos Islands’, in French ‘</w:t>
          </w:r>
          <w:proofErr w:type="spellStart"/>
          <w:r w:rsidRPr="00383AC9">
            <w:rPr>
              <w:rFonts w:ascii="Calibri" w:hAnsi="Calibri" w:cs="Calibri"/>
              <w:color w:val="1B1D4D"/>
              <w:sz w:val="14"/>
              <w:szCs w:val="14"/>
            </w:rPr>
            <w:t>Fondation</w:t>
          </w:r>
          <w:proofErr w:type="spellEnd"/>
          <w:r w:rsidRPr="00383AC9">
            <w:rPr>
              <w:rFonts w:ascii="Calibri" w:hAnsi="Calibri" w:cs="Calibri"/>
              <w:color w:val="1B1D4D"/>
              <w:sz w:val="14"/>
              <w:szCs w:val="14"/>
            </w:rPr>
            <w:t xml:space="preserve"> Charles Darwin pour les Iles Galapagos’, Association </w:t>
          </w:r>
          <w:proofErr w:type="spellStart"/>
          <w:r w:rsidRPr="00383AC9">
            <w:rPr>
              <w:rFonts w:ascii="Calibri" w:hAnsi="Calibri" w:cs="Calibri"/>
              <w:color w:val="1B1D4D"/>
              <w:sz w:val="14"/>
              <w:szCs w:val="14"/>
            </w:rPr>
            <w:t>Internationale</w:t>
          </w:r>
          <w:proofErr w:type="spellEnd"/>
          <w:r w:rsidRPr="00383AC9">
            <w:rPr>
              <w:rFonts w:ascii="Calibri" w:hAnsi="Calibri" w:cs="Calibri"/>
              <w:color w:val="1B1D4D"/>
              <w:sz w:val="14"/>
              <w:szCs w:val="14"/>
            </w:rPr>
            <w:t xml:space="preserve"> sans but </w:t>
          </w:r>
          <w:proofErr w:type="spellStart"/>
          <w:r w:rsidRPr="00383AC9">
            <w:rPr>
              <w:rFonts w:ascii="Calibri" w:hAnsi="Calibri" w:cs="Calibri"/>
              <w:color w:val="1B1D4D"/>
              <w:sz w:val="14"/>
              <w:szCs w:val="14"/>
            </w:rPr>
            <w:t>lucratif</w:t>
          </w:r>
          <w:proofErr w:type="spellEnd"/>
          <w:r w:rsidRPr="00383AC9">
            <w:rPr>
              <w:rFonts w:ascii="Calibri" w:hAnsi="Calibri" w:cs="Calibri"/>
              <w:color w:val="1B1D4D"/>
              <w:sz w:val="14"/>
              <w:szCs w:val="14"/>
            </w:rPr>
            <w:t xml:space="preserve"> (AISBL), has its registered office at Avenue Louise 54, 1050 Brussels, Belgium. Trade Registry #0409.359.103</w:t>
          </w:r>
        </w:p>
      </w:tc>
      <w:tc>
        <w:tcPr>
          <w:tcW w:w="2785" w:type="dxa"/>
        </w:tcPr>
        <w:p w14:paraId="483893E4" w14:textId="77777777" w:rsidR="00383AC9" w:rsidRPr="00383AC9" w:rsidRDefault="00090929" w:rsidP="00383AC9">
          <w:pPr>
            <w:pStyle w:val="Piedepgina"/>
            <w:jc w:val="right"/>
            <w:rPr>
              <w:rFonts w:ascii="Calibri" w:hAnsi="Calibri" w:cs="Calibri"/>
              <w:b/>
              <w:color w:val="1B1D4D"/>
              <w:sz w:val="20"/>
              <w:szCs w:val="20"/>
            </w:rPr>
          </w:pPr>
          <w:hyperlink r:id="rId1" w:history="1">
            <w:r w:rsidR="00383AC9" w:rsidRPr="00383AC9">
              <w:rPr>
                <w:rStyle w:val="Hipervnculo"/>
                <w:rFonts w:ascii="Calibri" w:hAnsi="Calibri" w:cs="Calibri"/>
                <w:b/>
                <w:color w:val="1B1D4D"/>
                <w:sz w:val="20"/>
                <w:szCs w:val="20"/>
                <w:u w:val="none"/>
              </w:rPr>
              <w:t>www.darwinfoundation.or</w:t>
            </w:r>
          </w:hyperlink>
          <w:r w:rsidR="00383AC9" w:rsidRPr="00383AC9">
            <w:rPr>
              <w:rStyle w:val="Hipervnculo"/>
              <w:rFonts w:ascii="Calibri" w:hAnsi="Calibri" w:cs="Calibri"/>
              <w:b/>
              <w:color w:val="1B1D4D"/>
              <w:sz w:val="20"/>
              <w:szCs w:val="20"/>
              <w:u w:val="none"/>
            </w:rPr>
            <w:t>g</w:t>
          </w:r>
        </w:p>
        <w:p w14:paraId="3D8E6D2B" w14:textId="77777777" w:rsidR="00383AC9" w:rsidRPr="00383AC9" w:rsidRDefault="00090929" w:rsidP="00383AC9">
          <w:pPr>
            <w:pStyle w:val="Piedepgina"/>
            <w:jc w:val="right"/>
            <w:rPr>
              <w:rFonts w:ascii="Calibri" w:hAnsi="Calibri" w:cs="Calibri"/>
            </w:rPr>
          </w:pPr>
          <w:hyperlink r:id="rId2" w:history="1">
            <w:r w:rsidR="00383AC9" w:rsidRPr="00383AC9">
              <w:rPr>
                <w:rStyle w:val="Hipervnculo"/>
                <w:rFonts w:ascii="Calibri" w:hAnsi="Calibri" w:cs="Calibri"/>
                <w:b/>
                <w:color w:val="1B1D4D"/>
                <w:sz w:val="20"/>
                <w:szCs w:val="20"/>
                <w:u w:val="none"/>
              </w:rPr>
              <w:t>cdrs@fcdarwin.org.ec</w:t>
            </w:r>
          </w:hyperlink>
          <w:r w:rsidR="00383AC9" w:rsidRPr="00383AC9">
            <w:rPr>
              <w:rFonts w:ascii="Calibri" w:hAnsi="Calibri" w:cs="Calibri"/>
            </w:rPr>
            <w:t xml:space="preserve"> </w:t>
          </w:r>
        </w:p>
      </w:tc>
      <w:tc>
        <w:tcPr>
          <w:tcW w:w="809" w:type="dxa"/>
        </w:tcPr>
        <w:p w14:paraId="1BFECE35" w14:textId="77777777" w:rsidR="00383AC9" w:rsidRPr="00940F66" w:rsidRDefault="00383AC9" w:rsidP="00383AC9">
          <w:pPr>
            <w:pStyle w:val="Piedepgina"/>
          </w:pPr>
        </w:p>
      </w:tc>
    </w:tr>
  </w:tbl>
  <w:p w14:paraId="51FA31FF" w14:textId="77777777" w:rsidR="008C56EF" w:rsidRDefault="008C56EF" w:rsidP="00383AC9">
    <w:pPr>
      <w:pStyle w:val="Piedepgina"/>
      <w:shd w:val="clear" w:color="auto" w:fill="1B1D4D"/>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6344E" w14:textId="77777777" w:rsidR="00090929" w:rsidRDefault="00090929" w:rsidP="008C56EF">
      <w:pPr>
        <w:spacing w:line="240" w:lineRule="auto"/>
      </w:pPr>
      <w:r>
        <w:separator/>
      </w:r>
    </w:p>
  </w:footnote>
  <w:footnote w:type="continuationSeparator" w:id="0">
    <w:p w14:paraId="68713E59" w14:textId="77777777" w:rsidR="00090929" w:rsidRDefault="00090929" w:rsidP="008C5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7D57" w14:textId="77777777" w:rsidR="008C56EF" w:rsidRDefault="006F713D" w:rsidP="00383AC9">
    <w:pPr>
      <w:pStyle w:val="Encabezado"/>
      <w:ind w:right="1080"/>
      <w:jc w:val="right"/>
    </w:pPr>
    <w:r>
      <w:rPr>
        <w:noProof/>
        <w:lang w:val="es-EC" w:eastAsia="es-EC"/>
      </w:rPr>
      <w:drawing>
        <wp:inline distT="0" distB="0" distL="0" distR="0" wp14:anchorId="37AC7F09" wp14:editId="6F9249E5">
          <wp:extent cx="962025"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71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4B63"/>
    <w:multiLevelType w:val="hybridMultilevel"/>
    <w:tmpl w:val="5CFA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540D7"/>
    <w:multiLevelType w:val="multilevel"/>
    <w:tmpl w:val="514C3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6D3AEC"/>
    <w:multiLevelType w:val="multilevel"/>
    <w:tmpl w:val="006C8CE6"/>
    <w:lvl w:ilvl="0">
      <w:start w:val="1"/>
      <w:numFmt w:val="decimal"/>
      <w:lvlText w:val="%1."/>
      <w:lvlJc w:val="left"/>
      <w:pPr>
        <w:ind w:left="360" w:hanging="360"/>
      </w:pPr>
      <w:rPr>
        <w:b/>
      </w:rPr>
    </w:lvl>
    <w:lvl w:ilvl="1">
      <w:start w:val="1"/>
      <w:numFmt w:val="decimal"/>
      <w:lvlText w:val="%1.%2"/>
      <w:lvlJc w:val="left"/>
      <w:pPr>
        <w:ind w:left="576" w:hanging="576"/>
      </w:pPr>
    </w:lvl>
    <w:lvl w:ilvl="2">
      <w:start w:val="1"/>
      <w:numFmt w:val="decimal"/>
      <w:lvlText w:val="2.1.%3."/>
      <w:lvlJc w:val="left"/>
      <w:pPr>
        <w:ind w:left="1004"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CD83394"/>
    <w:multiLevelType w:val="hybridMultilevel"/>
    <w:tmpl w:val="6AE0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DE"/>
    <w:rsid w:val="00084ABF"/>
    <w:rsid w:val="00090929"/>
    <w:rsid w:val="001119F9"/>
    <w:rsid w:val="001626C4"/>
    <w:rsid w:val="00206205"/>
    <w:rsid w:val="002257DE"/>
    <w:rsid w:val="00263AD8"/>
    <w:rsid w:val="002F7FE6"/>
    <w:rsid w:val="00340002"/>
    <w:rsid w:val="00383AC9"/>
    <w:rsid w:val="004B2A0B"/>
    <w:rsid w:val="00522968"/>
    <w:rsid w:val="00580BD4"/>
    <w:rsid w:val="00642284"/>
    <w:rsid w:val="0068213F"/>
    <w:rsid w:val="006F10FE"/>
    <w:rsid w:val="006F1EF2"/>
    <w:rsid w:val="006F713D"/>
    <w:rsid w:val="00824C67"/>
    <w:rsid w:val="008555DD"/>
    <w:rsid w:val="00885DFC"/>
    <w:rsid w:val="008C56EF"/>
    <w:rsid w:val="009C40ED"/>
    <w:rsid w:val="00B64349"/>
    <w:rsid w:val="00B81FFF"/>
    <w:rsid w:val="00BC43E2"/>
    <w:rsid w:val="00CB623B"/>
    <w:rsid w:val="00CC70C4"/>
    <w:rsid w:val="00E3745E"/>
    <w:rsid w:val="00E70B49"/>
    <w:rsid w:val="00EA0EF2"/>
    <w:rsid w:val="00F8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9F362"/>
  <w15:chartTrackingRefBased/>
  <w15:docId w15:val="{EAB0F104-8BE2-470F-B1C3-B3A8C98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0C4"/>
    <w:pPr>
      <w:spacing w:line="264" w:lineRule="auto"/>
      <w:jc w:val="both"/>
    </w:pPr>
    <w:rPr>
      <w:sz w:val="22"/>
      <w:szCs w:val="22"/>
    </w:rPr>
  </w:style>
  <w:style w:type="paragraph" w:styleId="Ttulo1">
    <w:name w:val="heading 1"/>
    <w:basedOn w:val="Normal"/>
    <w:next w:val="Normal"/>
    <w:link w:val="Ttulo1Car"/>
    <w:uiPriority w:val="9"/>
    <w:qFormat/>
    <w:rsid w:val="00E3745E"/>
    <w:pPr>
      <w:outlineLvl w:val="0"/>
    </w:pPr>
    <w:rPr>
      <w:b/>
      <w:color w:val="2D438D"/>
      <w:sz w:val="40"/>
      <w:lang w:val="es-EC"/>
    </w:rPr>
  </w:style>
  <w:style w:type="paragraph" w:styleId="Ttulo2">
    <w:name w:val="heading 2"/>
    <w:basedOn w:val="Normal"/>
    <w:next w:val="Normal"/>
    <w:link w:val="Ttulo2Car"/>
    <w:uiPriority w:val="9"/>
    <w:unhideWhenUsed/>
    <w:qFormat/>
    <w:rsid w:val="006F713D"/>
    <w:pPr>
      <w:outlineLvl w:val="1"/>
    </w:pPr>
    <w:rPr>
      <w:b/>
      <w:sz w:val="28"/>
      <w:lang w:val="es-EC"/>
    </w:rPr>
  </w:style>
  <w:style w:type="paragraph" w:styleId="Ttulo3">
    <w:name w:val="heading 3"/>
    <w:basedOn w:val="Normal"/>
    <w:next w:val="Normal"/>
    <w:link w:val="Ttulo3Car"/>
    <w:uiPriority w:val="9"/>
    <w:unhideWhenUsed/>
    <w:qFormat/>
    <w:rsid w:val="006F713D"/>
    <w:pPr>
      <w:outlineLvl w:val="2"/>
    </w:pPr>
    <w:rPr>
      <w:sz w:val="28"/>
      <w:u w:val="single"/>
      <w:lang w:val="es-EC"/>
    </w:rPr>
  </w:style>
  <w:style w:type="paragraph" w:styleId="Ttulo4">
    <w:name w:val="heading 4"/>
    <w:basedOn w:val="Normal"/>
    <w:next w:val="Normal"/>
    <w:link w:val="Ttulo4Car"/>
    <w:uiPriority w:val="9"/>
    <w:unhideWhenUsed/>
    <w:qFormat/>
    <w:rsid w:val="006F713D"/>
    <w:pPr>
      <w:outlineLvl w:val="3"/>
    </w:pPr>
    <w:rPr>
      <w:b/>
      <w:i/>
      <w:color w:val="37ACDF"/>
      <w:lang w:val="es-EC"/>
    </w:rPr>
  </w:style>
  <w:style w:type="paragraph" w:styleId="Ttulo5">
    <w:name w:val="heading 5"/>
    <w:basedOn w:val="Normal"/>
    <w:next w:val="Normal"/>
    <w:link w:val="Ttulo5Car"/>
    <w:uiPriority w:val="9"/>
    <w:semiHidden/>
    <w:unhideWhenUsed/>
    <w:rsid w:val="00CC70C4"/>
    <w:pPr>
      <w:keepNext/>
      <w:keepLines/>
      <w:spacing w:before="200" w:line="276" w:lineRule="auto"/>
      <w:ind w:left="2479" w:hanging="360"/>
      <w:outlineLvl w:val="4"/>
    </w:pPr>
    <w:rPr>
      <w:rFonts w:ascii="Calibri" w:eastAsia="Calibri" w:hAnsi="Calibri" w:cs="Calibri"/>
      <w:color w:val="1F3863"/>
    </w:rPr>
  </w:style>
  <w:style w:type="paragraph" w:styleId="Ttulo6">
    <w:name w:val="heading 6"/>
    <w:basedOn w:val="Normal"/>
    <w:next w:val="Normal"/>
    <w:link w:val="Ttulo6Car"/>
    <w:uiPriority w:val="9"/>
    <w:semiHidden/>
    <w:unhideWhenUsed/>
    <w:qFormat/>
    <w:rsid w:val="00CC70C4"/>
    <w:pPr>
      <w:keepNext/>
      <w:keepLines/>
      <w:spacing w:before="200" w:line="276" w:lineRule="auto"/>
      <w:ind w:left="3199" w:hanging="360"/>
      <w:outlineLvl w:val="5"/>
    </w:pPr>
    <w:rPr>
      <w:rFonts w:ascii="Calibri" w:eastAsia="Calibri" w:hAnsi="Calibri" w:cs="Calibri"/>
      <w:i/>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3745E"/>
    <w:rPr>
      <w:b/>
      <w:color w:val="2D438D"/>
      <w:sz w:val="40"/>
      <w:lang w:val="es-EC"/>
    </w:rPr>
  </w:style>
  <w:style w:type="character" w:customStyle="1" w:styleId="Ttulo2Car">
    <w:name w:val="Título 2 Car"/>
    <w:link w:val="Ttulo2"/>
    <w:uiPriority w:val="9"/>
    <w:rsid w:val="006F713D"/>
    <w:rPr>
      <w:b/>
      <w:sz w:val="28"/>
      <w:szCs w:val="22"/>
      <w:lang w:val="es-EC"/>
    </w:rPr>
  </w:style>
  <w:style w:type="character" w:customStyle="1" w:styleId="Ttulo3Car">
    <w:name w:val="Título 3 Car"/>
    <w:link w:val="Ttulo3"/>
    <w:uiPriority w:val="9"/>
    <w:rsid w:val="006F713D"/>
    <w:rPr>
      <w:sz w:val="28"/>
      <w:szCs w:val="22"/>
      <w:u w:val="single"/>
      <w:lang w:val="es-EC"/>
    </w:rPr>
  </w:style>
  <w:style w:type="character" w:customStyle="1" w:styleId="Ttulo4Car">
    <w:name w:val="Título 4 Car"/>
    <w:link w:val="Ttulo4"/>
    <w:uiPriority w:val="9"/>
    <w:rsid w:val="006F713D"/>
    <w:rPr>
      <w:b/>
      <w:i/>
      <w:color w:val="37ACDF"/>
      <w:sz w:val="22"/>
      <w:szCs w:val="22"/>
      <w:lang w:val="es-EC"/>
    </w:rPr>
  </w:style>
  <w:style w:type="character" w:customStyle="1" w:styleId="Ttulo5Car">
    <w:name w:val="Título 5 Car"/>
    <w:link w:val="Ttulo5"/>
    <w:uiPriority w:val="9"/>
    <w:semiHidden/>
    <w:rsid w:val="00CC70C4"/>
    <w:rPr>
      <w:rFonts w:ascii="Calibri" w:eastAsia="Calibri" w:hAnsi="Calibri" w:cs="Calibri"/>
      <w:color w:val="1F3863"/>
    </w:rPr>
  </w:style>
  <w:style w:type="character" w:customStyle="1" w:styleId="Ttulo6Car">
    <w:name w:val="Título 6 Car"/>
    <w:link w:val="Ttulo6"/>
    <w:uiPriority w:val="9"/>
    <w:semiHidden/>
    <w:rsid w:val="00CC70C4"/>
    <w:rPr>
      <w:rFonts w:ascii="Calibri" w:eastAsia="Calibri" w:hAnsi="Calibri" w:cs="Calibri"/>
      <w:i/>
      <w:color w:val="1F3863"/>
    </w:rPr>
  </w:style>
  <w:style w:type="paragraph" w:styleId="Ttulo">
    <w:name w:val="Title"/>
    <w:basedOn w:val="Normal"/>
    <w:next w:val="Normal"/>
    <w:link w:val="TtuloCar"/>
    <w:uiPriority w:val="10"/>
    <w:qFormat/>
    <w:rsid w:val="00E3745E"/>
    <w:pPr>
      <w:jc w:val="left"/>
    </w:pPr>
    <w:rPr>
      <w:b/>
      <w:color w:val="2D438D"/>
      <w:sz w:val="72"/>
      <w:szCs w:val="64"/>
    </w:rPr>
  </w:style>
  <w:style w:type="character" w:customStyle="1" w:styleId="TtuloCar">
    <w:name w:val="Título Car"/>
    <w:link w:val="Ttulo"/>
    <w:uiPriority w:val="10"/>
    <w:rsid w:val="00E3745E"/>
    <w:rPr>
      <w:b/>
      <w:color w:val="2D438D"/>
      <w:sz w:val="72"/>
      <w:szCs w:val="64"/>
    </w:rPr>
  </w:style>
  <w:style w:type="paragraph" w:styleId="Subttulo">
    <w:name w:val="Subtitle"/>
    <w:basedOn w:val="Normal"/>
    <w:next w:val="Normal"/>
    <w:link w:val="SubttuloCar"/>
    <w:uiPriority w:val="11"/>
    <w:qFormat/>
    <w:rsid w:val="00B64349"/>
    <w:rPr>
      <w:sz w:val="36"/>
    </w:rPr>
  </w:style>
  <w:style w:type="character" w:customStyle="1" w:styleId="SubttuloCar">
    <w:name w:val="Subtítulo Car"/>
    <w:link w:val="Subttulo"/>
    <w:uiPriority w:val="11"/>
    <w:rsid w:val="00B64349"/>
    <w:rPr>
      <w:sz w:val="36"/>
    </w:rPr>
  </w:style>
  <w:style w:type="character" w:styleId="nfasis">
    <w:name w:val="Emphasis"/>
    <w:uiPriority w:val="20"/>
    <w:qFormat/>
    <w:rsid w:val="00E3745E"/>
    <w:rPr>
      <w:i/>
      <w:lang w:val="es-EC"/>
    </w:rPr>
  </w:style>
  <w:style w:type="paragraph" w:styleId="Prrafodelista">
    <w:name w:val="List Paragraph"/>
    <w:basedOn w:val="Normal"/>
    <w:uiPriority w:val="34"/>
    <w:qFormat/>
    <w:rsid w:val="00CC70C4"/>
    <w:pPr>
      <w:ind w:left="720"/>
      <w:contextualSpacing/>
    </w:pPr>
  </w:style>
  <w:style w:type="paragraph" w:styleId="TtuloTDC">
    <w:name w:val="TOC Heading"/>
    <w:basedOn w:val="Ttulo1"/>
    <w:next w:val="Normal"/>
    <w:uiPriority w:val="39"/>
    <w:unhideWhenUsed/>
    <w:rsid w:val="00CC70C4"/>
    <w:pPr>
      <w:spacing w:before="240" w:line="259" w:lineRule="auto"/>
      <w:jc w:val="left"/>
      <w:outlineLvl w:val="9"/>
    </w:pPr>
    <w:rPr>
      <w:rFonts w:ascii="Calibri" w:eastAsia="Times New Roman" w:hAnsi="Calibri" w:cs="Times New Roman"/>
      <w:b w:val="0"/>
      <w:smallCaps/>
      <w:color w:val="213169"/>
      <w:sz w:val="32"/>
      <w:szCs w:val="32"/>
    </w:rPr>
  </w:style>
  <w:style w:type="paragraph" w:styleId="Encabezado">
    <w:name w:val="header"/>
    <w:basedOn w:val="Normal"/>
    <w:link w:val="EncabezadoCar"/>
    <w:uiPriority w:val="99"/>
    <w:unhideWhenUsed/>
    <w:rsid w:val="008C56E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C56EF"/>
  </w:style>
  <w:style w:type="paragraph" w:styleId="Piedepgina">
    <w:name w:val="footer"/>
    <w:basedOn w:val="Normal"/>
    <w:link w:val="PiedepginaCar"/>
    <w:uiPriority w:val="99"/>
    <w:unhideWhenUsed/>
    <w:rsid w:val="008C56E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C56EF"/>
  </w:style>
  <w:style w:type="paragraph" w:customStyle="1" w:styleId="Standard">
    <w:name w:val="Standard"/>
    <w:rsid w:val="00522968"/>
    <w:pPr>
      <w:widowControl w:val="0"/>
      <w:suppressAutoHyphens/>
      <w:autoSpaceDN w:val="0"/>
      <w:spacing w:line="276" w:lineRule="auto"/>
      <w:textAlignment w:val="baseline"/>
    </w:pPr>
    <w:rPr>
      <w:lang w:val="nl" w:eastAsia="zh-CN" w:bidi="hi-IN"/>
    </w:rPr>
  </w:style>
  <w:style w:type="character" w:styleId="nfasissutil">
    <w:name w:val="Subtle Emphasis"/>
    <w:uiPriority w:val="19"/>
    <w:qFormat/>
    <w:rsid w:val="00B64349"/>
    <w:rPr>
      <w:i/>
      <w:sz w:val="28"/>
    </w:rPr>
  </w:style>
  <w:style w:type="table" w:styleId="Tablaconcuadrcula">
    <w:name w:val="Table Grid"/>
    <w:basedOn w:val="Tablanormal"/>
    <w:uiPriority w:val="39"/>
    <w:rsid w:val="0038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3AC9"/>
    <w:rPr>
      <w:color w:val="0563C1"/>
      <w:u w:val="single"/>
    </w:rPr>
  </w:style>
  <w:style w:type="paragraph" w:styleId="Sinespaciado">
    <w:name w:val="No Spacing"/>
    <w:basedOn w:val="Normal"/>
    <w:uiPriority w:val="1"/>
    <w:qFormat/>
    <w:rsid w:val="00EA0EF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EA0EF2"/>
    <w:rPr>
      <w:sz w:val="16"/>
      <w:szCs w:val="16"/>
    </w:rPr>
  </w:style>
  <w:style w:type="paragraph" w:styleId="Textocomentario">
    <w:name w:val="annotation text"/>
    <w:basedOn w:val="Normal"/>
    <w:link w:val="TextocomentarioCar"/>
    <w:uiPriority w:val="99"/>
    <w:semiHidden/>
    <w:unhideWhenUsed/>
    <w:rsid w:val="00EA0EF2"/>
    <w:pPr>
      <w:spacing w:after="160" w:line="240" w:lineRule="auto"/>
      <w:jc w:val="left"/>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EA0EF2"/>
    <w:rPr>
      <w:rFonts w:asciiTheme="minorHAnsi" w:eastAsiaTheme="minorHAnsi" w:hAnsiTheme="minorHAnsi" w:cstheme="minorBidi"/>
    </w:rPr>
  </w:style>
  <w:style w:type="paragraph" w:styleId="Revisin">
    <w:name w:val="Revision"/>
    <w:hidden/>
    <w:uiPriority w:val="99"/>
    <w:semiHidden/>
    <w:rsid w:val="00EA0EF2"/>
    <w:rPr>
      <w:sz w:val="22"/>
      <w:szCs w:val="22"/>
    </w:rPr>
  </w:style>
  <w:style w:type="paragraph" w:styleId="Textodeglobo">
    <w:name w:val="Balloon Text"/>
    <w:basedOn w:val="Normal"/>
    <w:link w:val="TextodegloboCar"/>
    <w:uiPriority w:val="99"/>
    <w:semiHidden/>
    <w:unhideWhenUsed/>
    <w:rsid w:val="00BC43E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3E2"/>
    <w:rPr>
      <w:rFonts w:ascii="Segoe UI" w:hAnsi="Segoe UI" w:cs="Segoe UI"/>
      <w:sz w:val="18"/>
      <w:szCs w:val="18"/>
    </w:rPr>
  </w:style>
  <w:style w:type="character" w:styleId="Textoennegrita">
    <w:name w:val="Strong"/>
    <w:basedOn w:val="Fuentedeprrafopredeter"/>
    <w:uiPriority w:val="22"/>
    <w:qFormat/>
    <w:rsid w:val="00642284"/>
    <w:rPr>
      <w:b/>
      <w:bCs/>
    </w:rPr>
  </w:style>
  <w:style w:type="paragraph" w:styleId="NormalWeb">
    <w:name w:val="Normal (Web)"/>
    <w:basedOn w:val="Normal"/>
    <w:uiPriority w:val="99"/>
    <w:semiHidden/>
    <w:unhideWhenUsed/>
    <w:rsid w:val="0064228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98569">
      <w:bodyDiv w:val="1"/>
      <w:marLeft w:val="0"/>
      <w:marRight w:val="0"/>
      <w:marTop w:val="0"/>
      <w:marBottom w:val="0"/>
      <w:divBdr>
        <w:top w:val="none" w:sz="0" w:space="0" w:color="auto"/>
        <w:left w:val="none" w:sz="0" w:space="0" w:color="auto"/>
        <w:bottom w:val="none" w:sz="0" w:space="0" w:color="auto"/>
        <w:right w:val="none" w:sz="0" w:space="0" w:color="auto"/>
      </w:divBdr>
      <w:divsChild>
        <w:div w:id="364716642">
          <w:marLeft w:val="0"/>
          <w:marRight w:val="0"/>
          <w:marTop w:val="0"/>
          <w:marBottom w:val="0"/>
          <w:divBdr>
            <w:top w:val="none" w:sz="0" w:space="0" w:color="auto"/>
            <w:left w:val="none" w:sz="0" w:space="0" w:color="auto"/>
            <w:bottom w:val="none" w:sz="0" w:space="0" w:color="auto"/>
            <w:right w:val="none" w:sz="0" w:space="0" w:color="auto"/>
          </w:divBdr>
        </w:div>
        <w:div w:id="668605802">
          <w:marLeft w:val="0"/>
          <w:marRight w:val="0"/>
          <w:marTop w:val="0"/>
          <w:marBottom w:val="0"/>
          <w:divBdr>
            <w:top w:val="none" w:sz="0" w:space="0" w:color="auto"/>
            <w:left w:val="none" w:sz="0" w:space="0" w:color="auto"/>
            <w:bottom w:val="none" w:sz="0" w:space="0" w:color="auto"/>
            <w:right w:val="none" w:sz="0" w:space="0" w:color="auto"/>
          </w:divBdr>
        </w:div>
        <w:div w:id="2079210111">
          <w:marLeft w:val="0"/>
          <w:marRight w:val="0"/>
          <w:marTop w:val="0"/>
          <w:marBottom w:val="0"/>
          <w:divBdr>
            <w:top w:val="none" w:sz="0" w:space="0" w:color="auto"/>
            <w:left w:val="none" w:sz="0" w:space="0" w:color="auto"/>
            <w:bottom w:val="none" w:sz="0" w:space="0" w:color="auto"/>
            <w:right w:val="none" w:sz="0" w:space="0" w:color="auto"/>
          </w:divBdr>
        </w:div>
        <w:div w:id="786120826">
          <w:marLeft w:val="0"/>
          <w:marRight w:val="0"/>
          <w:marTop w:val="0"/>
          <w:marBottom w:val="0"/>
          <w:divBdr>
            <w:top w:val="none" w:sz="0" w:space="0" w:color="auto"/>
            <w:left w:val="none" w:sz="0" w:space="0" w:color="auto"/>
            <w:bottom w:val="none" w:sz="0" w:space="0" w:color="auto"/>
            <w:right w:val="none" w:sz="0" w:space="0" w:color="auto"/>
          </w:divBdr>
        </w:div>
        <w:div w:id="34085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drs@fcdarwin.org.ec" TargetMode="External"/><Relationship Id="rId1" Type="http://schemas.openxmlformats.org/officeDocument/2006/relationships/hyperlink" Target="http://www.darwinfoundation.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l.goni.FCDARWIN\Downloads\Plantilla_A4_Instituciona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Plantilla_A4_Institucional_2023</Template>
  <TotalTime>0</TotalTime>
  <Pages>2</Pages>
  <Words>695</Words>
  <Characters>3965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ECCCD - Galapagos</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Goñi</dc:creator>
  <cp:keywords/>
  <dc:description/>
  <cp:lastModifiedBy>Leslie Leon</cp:lastModifiedBy>
  <cp:revision>2</cp:revision>
  <dcterms:created xsi:type="dcterms:W3CDTF">2024-10-18T21:34:00Z</dcterms:created>
  <dcterms:modified xsi:type="dcterms:W3CDTF">2024-10-18T21:34:00Z</dcterms:modified>
</cp:coreProperties>
</file>